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曹妃甸区</w:t>
      </w:r>
      <w:r>
        <w:rPr>
          <w:rFonts w:hint="eastAsia" w:ascii="方正小标宋简体" w:eastAsia="方正小标宋简体" w:cs="方正小标宋简体"/>
          <w:sz w:val="44"/>
          <w:szCs w:val="44"/>
        </w:rPr>
        <w:t>进一步推进“互联网</w:t>
      </w:r>
      <w:r>
        <w:rPr>
          <w:rFonts w:ascii="方正小标宋简体" w:eastAsia="方正小标宋简体" w:cs="方正小标宋简体"/>
          <w:sz w:val="44"/>
          <w:szCs w:val="44"/>
        </w:rPr>
        <w:t>+</w:t>
      </w:r>
      <w:r>
        <w:rPr>
          <w:rFonts w:hint="eastAsia" w:ascii="方正小标宋简体" w:eastAsia="方正小标宋简体" w:cs="方正小标宋简体"/>
          <w:sz w:val="44"/>
          <w:szCs w:val="44"/>
        </w:rPr>
        <w:t>政务服务”改革</w:t>
      </w:r>
    </w:p>
    <w:p>
      <w:pPr>
        <w:spacing w:line="570" w:lineRule="exact"/>
        <w:jc w:val="center"/>
        <w:rPr>
          <w:rFonts w:ascii="方正仿宋简体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提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升</w:t>
      </w:r>
      <w:r>
        <w:rPr>
          <w:rFonts w:hint="eastAsia" w:ascii="方正小标宋简体" w:eastAsia="方正小标宋简体" w:cs="方正小标宋简体"/>
          <w:sz w:val="44"/>
          <w:szCs w:val="44"/>
        </w:rPr>
        <w:t>为民服务质量</w:t>
      </w:r>
    </w:p>
    <w:p>
      <w:pPr>
        <w:spacing w:line="570" w:lineRule="exact"/>
        <w:jc w:val="left"/>
        <w:rPr>
          <w:rFonts w:ascii="方正仿宋简体" w:eastAsia="方正仿宋简体" w:cs="Times New Roman"/>
          <w:sz w:val="32"/>
          <w:szCs w:val="32"/>
          <w:lang w:val="zh-TW"/>
        </w:rPr>
      </w:pPr>
    </w:p>
    <w:p>
      <w:pPr>
        <w:spacing w:line="570" w:lineRule="exact"/>
        <w:ind w:firstLine="640" w:firstLineChars="200"/>
        <w:jc w:val="left"/>
        <w:rPr>
          <w:rFonts w:eastAsia="方正仿宋简体" w:cs="Times New Roman"/>
          <w:sz w:val="32"/>
          <w:szCs w:val="32"/>
        </w:rPr>
      </w:pPr>
      <w:r>
        <w:rPr>
          <w:rFonts w:hint="eastAsia" w:ascii="方正仿宋简体" w:eastAsia="方正仿宋简体" w:cs="方正仿宋简体"/>
          <w:sz w:val="32"/>
          <w:szCs w:val="32"/>
          <w:lang w:val="zh-TW"/>
        </w:rPr>
        <w:t>根据</w:t>
      </w:r>
      <w:r>
        <w:rPr>
          <w:rFonts w:hint="eastAsia" w:ascii="方正仿宋简体" w:eastAsia="方正仿宋简体" w:cs="方正仿宋简体"/>
          <w:sz w:val="32"/>
          <w:szCs w:val="32"/>
        </w:rPr>
        <w:t>《进一步深化“互联网</w:t>
      </w:r>
      <w:r>
        <w:rPr>
          <w:rFonts w:ascii="方正仿宋简体" w:eastAsia="方正仿宋简体" w:cs="方正仿宋简体"/>
          <w:sz w:val="32"/>
          <w:szCs w:val="32"/>
        </w:rPr>
        <w:t>+</w:t>
      </w:r>
      <w:r>
        <w:rPr>
          <w:rFonts w:hint="eastAsia" w:ascii="方正仿宋简体" w:eastAsia="方正仿宋简体" w:cs="方正仿宋简体"/>
          <w:sz w:val="32"/>
          <w:szCs w:val="32"/>
        </w:rPr>
        <w:t>政务服务”推进政务服务“一网、一门、一次”改革工作方案》（冀政办发〔</w:t>
      </w:r>
      <w:r>
        <w:rPr>
          <w:rFonts w:ascii="方正仿宋简体" w:eastAsia="方正仿宋简体" w:cs="方正仿宋简体"/>
          <w:sz w:val="32"/>
          <w:szCs w:val="32"/>
        </w:rPr>
        <w:t>2018</w:t>
      </w:r>
      <w:r>
        <w:rPr>
          <w:rFonts w:hint="eastAsia" w:ascii="方正仿宋简体" w:eastAsia="方正仿宋简体" w:cs="方正仿宋简体"/>
          <w:sz w:val="32"/>
          <w:szCs w:val="32"/>
        </w:rPr>
        <w:t>〕</w:t>
      </w:r>
      <w:r>
        <w:rPr>
          <w:rFonts w:ascii="方正仿宋简体" w:eastAsia="方正仿宋简体" w:cs="方正仿宋简体"/>
          <w:sz w:val="32"/>
          <w:szCs w:val="32"/>
        </w:rPr>
        <w:t>6</w:t>
      </w:r>
      <w:r>
        <w:rPr>
          <w:rFonts w:hint="eastAsia" w:ascii="方正仿宋简体" w:eastAsia="方正仿宋简体" w:cs="方正仿宋简体"/>
          <w:sz w:val="32"/>
          <w:szCs w:val="32"/>
        </w:rPr>
        <w:t>号）</w:t>
      </w:r>
      <w:r>
        <w:rPr>
          <w:rFonts w:hint="eastAsia" w:ascii="方正仿宋简体" w:eastAsia="方正仿宋简体" w:cs="方正仿宋简体"/>
          <w:sz w:val="32"/>
          <w:szCs w:val="32"/>
          <w:lang w:val="zh-TW"/>
        </w:rPr>
        <w:t>文件要求</w:t>
      </w:r>
      <w:r>
        <w:rPr>
          <w:rFonts w:hint="eastAsia" w:ascii="方正仿宋简体" w:eastAsia="方正仿宋简体" w:cs="方正仿宋简体"/>
          <w:sz w:val="32"/>
          <w:szCs w:val="32"/>
          <w:lang w:val="zh-TW" w:eastAsia="zh-TW"/>
        </w:rPr>
        <w:t>，为加快推进</w:t>
      </w:r>
      <w:r>
        <w:rPr>
          <w:rFonts w:hint="eastAsia" w:ascii="方正仿宋简体" w:eastAsia="方正仿宋简体" w:cs="方正仿宋简体"/>
          <w:sz w:val="32"/>
          <w:szCs w:val="32"/>
          <w:lang w:val="zh-TW"/>
        </w:rPr>
        <w:t>曹妃甸区</w:t>
      </w:r>
      <w:r>
        <w:rPr>
          <w:rFonts w:hint="eastAsia" w:ascii="方正仿宋简体" w:eastAsia="方正仿宋简体" w:cs="方正仿宋简体"/>
          <w:sz w:val="32"/>
          <w:szCs w:val="32"/>
          <w:lang w:val="zh-TW" w:eastAsia="zh-TW"/>
        </w:rPr>
        <w:t>“互联网</w:t>
      </w:r>
      <w:r>
        <w:rPr>
          <w:rFonts w:ascii="方正仿宋简体" w:eastAsia="方正仿宋简体" w:cs="方正仿宋简体"/>
          <w:sz w:val="32"/>
          <w:szCs w:val="32"/>
          <w:lang w:val="zh-TW" w:eastAsia="zh-TW"/>
        </w:rPr>
        <w:t>+</w:t>
      </w:r>
      <w:r>
        <w:rPr>
          <w:rFonts w:hint="eastAsia" w:ascii="方正仿宋简体" w:eastAsia="方正仿宋简体" w:cs="方正仿宋简体"/>
          <w:sz w:val="32"/>
          <w:szCs w:val="32"/>
          <w:lang w:val="zh-TW" w:eastAsia="zh-TW"/>
        </w:rPr>
        <w:t>政务服务”为民服务事项向场镇延伸工作</w:t>
      </w:r>
      <w:r>
        <w:rPr>
          <w:rFonts w:hint="eastAsia" w:ascii="方正仿宋简体" w:eastAsia="方正仿宋简体" w:cs="方正仿宋简体"/>
          <w:sz w:val="32"/>
          <w:szCs w:val="32"/>
          <w:lang w:val="zh-TW"/>
        </w:rPr>
        <w:t>的开展</w:t>
      </w:r>
      <w:r>
        <w:rPr>
          <w:rFonts w:hint="eastAsia" w:ascii="方正仿宋简体" w:eastAsia="方正仿宋简体" w:cs="方正仿宋简体"/>
          <w:sz w:val="32"/>
          <w:szCs w:val="32"/>
          <w:lang w:val="zh-TW" w:eastAsia="zh-TW"/>
        </w:rPr>
        <w:t>，</w:t>
      </w:r>
      <w:r>
        <w:rPr>
          <w:rFonts w:hint="eastAsia" w:ascii="方正仿宋简体" w:eastAsia="方正仿宋简体" w:cs="方正仿宋简体"/>
          <w:sz w:val="32"/>
          <w:szCs w:val="32"/>
          <w:lang w:val="zh-TW" w:eastAsia="zh-CN"/>
        </w:rPr>
        <w:t>曹妃甸区</w:t>
      </w:r>
      <w:r>
        <w:rPr>
          <w:rFonts w:hint="eastAsia" w:ascii="方正仿宋简体" w:eastAsia="方正仿宋简体" w:cs="方正仿宋简体"/>
          <w:sz w:val="32"/>
          <w:szCs w:val="32"/>
          <w:lang w:val="zh-TW"/>
        </w:rPr>
        <w:t>将</w:t>
      </w:r>
      <w:r>
        <w:rPr>
          <w:rFonts w:hint="eastAsia" w:eastAsia="方正仿宋简体" w:cs="方正仿宋简体"/>
          <w:sz w:val="32"/>
          <w:szCs w:val="32"/>
        </w:rPr>
        <w:t>“个体工商户注册、注销、变更登记”和“城乡居民基本医疗保险费征”</w:t>
      </w:r>
      <w:r>
        <w:rPr>
          <w:rFonts w:eastAsia="方正仿宋简体"/>
          <w:sz w:val="32"/>
          <w:szCs w:val="32"/>
        </w:rPr>
        <w:t>2</w:t>
      </w:r>
      <w:r>
        <w:rPr>
          <w:rFonts w:hint="eastAsia" w:eastAsia="方正仿宋简体" w:cs="方正仿宋简体"/>
          <w:sz w:val="32"/>
          <w:szCs w:val="32"/>
        </w:rPr>
        <w:t>项行政权力事项</w:t>
      </w:r>
      <w:r>
        <w:rPr>
          <w:rFonts w:hint="eastAsia" w:eastAsia="方正仿宋简体" w:cs="方正仿宋简体"/>
          <w:sz w:val="32"/>
          <w:szCs w:val="32"/>
          <w:lang w:eastAsia="zh-CN"/>
        </w:rPr>
        <w:t>延伸到曹妃甸区所属乡镇</w:t>
      </w:r>
      <w:r>
        <w:rPr>
          <w:rFonts w:hint="eastAsia" w:eastAsia="方正仿宋简体" w:cs="方正仿宋简体"/>
          <w:sz w:val="32"/>
          <w:szCs w:val="32"/>
        </w:rPr>
        <w:t>，进一步增强服务质量，提高办事效率，优化营商环境。</w:t>
      </w:r>
    </w:p>
    <w:p>
      <w:pPr>
        <w:numPr>
          <w:ilvl w:val="0"/>
          <w:numId w:val="1"/>
        </w:numPr>
        <w:spacing w:line="570" w:lineRule="exact"/>
        <w:ind w:firstLine="640"/>
        <w:jc w:val="left"/>
        <w:rPr>
          <w:rFonts w:eastAsia="方正仿宋简体" w:cs="Times New Roman"/>
          <w:sz w:val="32"/>
          <w:szCs w:val="32"/>
        </w:rPr>
      </w:pPr>
      <w:r>
        <w:rPr>
          <w:rFonts w:hint="eastAsia" w:eastAsia="方正仿宋简体" w:cs="方正仿宋简体"/>
          <w:b/>
          <w:bCs/>
          <w:sz w:val="32"/>
          <w:szCs w:val="32"/>
        </w:rPr>
        <w:t>领导</w:t>
      </w:r>
      <w:r>
        <w:rPr>
          <w:rFonts w:hint="eastAsia" w:eastAsia="方正仿宋简体" w:cs="方正仿宋简体"/>
          <w:b/>
          <w:bCs/>
          <w:sz w:val="32"/>
          <w:szCs w:val="32"/>
          <w:lang w:eastAsia="zh-CN"/>
        </w:rPr>
        <w:t>带头</w:t>
      </w:r>
      <w:r>
        <w:rPr>
          <w:rFonts w:hint="eastAsia" w:eastAsia="方正仿宋简体" w:cs="方正仿宋简体"/>
          <w:b/>
          <w:bCs/>
          <w:sz w:val="32"/>
          <w:szCs w:val="32"/>
        </w:rPr>
        <w:t>，压实责任。</w:t>
      </w:r>
      <w:r>
        <w:rPr>
          <w:rFonts w:hint="eastAsia" w:eastAsia="方正仿宋简体" w:cs="方正仿宋简体"/>
          <w:sz w:val="32"/>
          <w:szCs w:val="32"/>
        </w:rPr>
        <w:t>推进“</w:t>
      </w:r>
      <w:r>
        <w:rPr>
          <w:rFonts w:hint="eastAsia" w:ascii="方正仿宋简体" w:eastAsia="方正仿宋简体" w:cs="方正仿宋简体"/>
          <w:sz w:val="32"/>
          <w:szCs w:val="32"/>
        </w:rPr>
        <w:t>互联网</w:t>
      </w:r>
      <w:r>
        <w:rPr>
          <w:rFonts w:ascii="方正仿宋简体" w:eastAsia="方正仿宋简体" w:cs="方正仿宋简体"/>
          <w:sz w:val="32"/>
          <w:szCs w:val="32"/>
        </w:rPr>
        <w:t>+</w:t>
      </w:r>
      <w:r>
        <w:rPr>
          <w:rFonts w:hint="eastAsia" w:ascii="方正仿宋简体" w:eastAsia="方正仿宋简体" w:cs="方正仿宋简体"/>
          <w:sz w:val="32"/>
          <w:szCs w:val="32"/>
        </w:rPr>
        <w:t>政务服务”</w:t>
      </w:r>
      <w:r>
        <w:rPr>
          <w:rFonts w:hint="eastAsia" w:eastAsia="方正仿宋简体" w:cs="方正仿宋简体"/>
          <w:sz w:val="32"/>
          <w:szCs w:val="32"/>
        </w:rPr>
        <w:t>为民服务事项向场镇基层</w:t>
      </w:r>
      <w:r>
        <w:rPr>
          <w:rFonts w:hint="eastAsia" w:eastAsia="方正仿宋简体" w:cs="方正仿宋简体"/>
          <w:color w:val="auto"/>
          <w:sz w:val="32"/>
          <w:szCs w:val="32"/>
          <w:lang w:eastAsia="zh-CN"/>
        </w:rPr>
        <w:t>延伸</w:t>
      </w:r>
      <w:r>
        <w:rPr>
          <w:rFonts w:hint="eastAsia" w:eastAsia="方正仿宋简体" w:cs="方正仿宋简体"/>
          <w:sz w:val="32"/>
          <w:szCs w:val="32"/>
        </w:rPr>
        <w:t>，是省委省政府</w:t>
      </w:r>
      <w:r>
        <w:rPr>
          <w:rFonts w:hint="eastAsia" w:eastAsia="方正仿宋简体" w:cs="方正仿宋简体"/>
          <w:sz w:val="32"/>
          <w:szCs w:val="32"/>
          <w:lang w:eastAsia="zh-CN"/>
        </w:rPr>
        <w:t>部署</w:t>
      </w:r>
      <w:r>
        <w:rPr>
          <w:rFonts w:hint="eastAsia" w:eastAsia="方正仿宋简体" w:cs="方正仿宋简体"/>
          <w:sz w:val="32"/>
          <w:szCs w:val="32"/>
        </w:rPr>
        <w:t>的</w:t>
      </w:r>
      <w:r>
        <w:rPr>
          <w:rFonts w:hint="eastAsia" w:eastAsia="方正仿宋简体" w:cs="方正仿宋简体"/>
          <w:sz w:val="32"/>
          <w:szCs w:val="32"/>
          <w:lang w:eastAsia="zh-CN"/>
        </w:rPr>
        <w:t>一</w:t>
      </w:r>
      <w:r>
        <w:rPr>
          <w:rFonts w:hint="eastAsia" w:eastAsia="方正仿宋简体" w:cs="方正仿宋简体"/>
          <w:color w:val="auto"/>
          <w:sz w:val="32"/>
          <w:szCs w:val="32"/>
        </w:rPr>
        <w:t>项</w:t>
      </w:r>
      <w:r>
        <w:rPr>
          <w:rFonts w:hint="eastAsia" w:eastAsia="方正仿宋简体" w:cs="方正仿宋简体"/>
          <w:sz w:val="32"/>
          <w:szCs w:val="32"/>
        </w:rPr>
        <w:t>重要工作，</w:t>
      </w:r>
      <w:r>
        <w:rPr>
          <w:rFonts w:hint="eastAsia" w:eastAsia="方正仿宋简体" w:cs="方正仿宋简体"/>
          <w:sz w:val="32"/>
          <w:szCs w:val="32"/>
          <w:lang w:eastAsia="zh-CN"/>
        </w:rPr>
        <w:t>曹妃甸</w:t>
      </w:r>
      <w:r>
        <w:rPr>
          <w:rFonts w:hint="eastAsia" w:eastAsia="方正仿宋简体" w:cs="方正仿宋简体"/>
          <w:sz w:val="32"/>
          <w:szCs w:val="32"/>
        </w:rPr>
        <w:t>区委区政府高度重视，多次开会研究</w:t>
      </w:r>
      <w:r>
        <w:rPr>
          <w:rFonts w:hint="eastAsia" w:eastAsia="方正仿宋简体" w:cs="方正仿宋简体"/>
          <w:sz w:val="32"/>
          <w:szCs w:val="32"/>
          <w:lang w:eastAsia="zh-CN"/>
        </w:rPr>
        <w:t>，按照</w:t>
      </w:r>
      <w:r>
        <w:rPr>
          <w:rFonts w:hint="eastAsia" w:eastAsia="方正仿宋简体" w:cs="方正仿宋简体"/>
          <w:sz w:val="32"/>
          <w:szCs w:val="32"/>
        </w:rPr>
        <w:t>依法行政、问题导向、高效便民、信息共享的原则，整合基层便民服务资源，对场镇便民服务平台实施升级改造，充分运用河北政务服务网，全面实行“场镇级综合受理（材料预审）、区级后台分类审批、场镇级统一出件”的服务新模式，努力实现基层行政服务“最多跑一次”、咨询服务“最多问一次”，着力打造“同城通办、标准统一、办事便捷、服务优良”的行政服务环境。各单位主要负责同志认真谋划，亲自</w:t>
      </w:r>
      <w:r>
        <w:rPr>
          <w:rFonts w:hint="eastAsia" w:eastAsia="方正仿宋简体" w:cs="方正仿宋简体"/>
          <w:sz w:val="32"/>
          <w:szCs w:val="32"/>
          <w:lang w:eastAsia="zh-CN"/>
        </w:rPr>
        <w:t>盯办</w:t>
      </w:r>
      <w:r>
        <w:rPr>
          <w:rFonts w:hint="eastAsia" w:eastAsia="方正仿宋简体" w:cs="方正仿宋简体"/>
          <w:sz w:val="32"/>
          <w:szCs w:val="32"/>
        </w:rPr>
        <w:t>，</w:t>
      </w:r>
      <w:r>
        <w:rPr>
          <w:rFonts w:hint="eastAsia" w:eastAsia="方正仿宋简体" w:cs="方正仿宋简体"/>
          <w:sz w:val="32"/>
          <w:szCs w:val="32"/>
          <w:lang w:eastAsia="zh-CN"/>
        </w:rPr>
        <w:t>确保</w:t>
      </w:r>
      <w:r>
        <w:rPr>
          <w:rFonts w:hint="eastAsia" w:eastAsia="方正仿宋简体" w:cs="方正仿宋简体"/>
          <w:sz w:val="32"/>
          <w:szCs w:val="32"/>
        </w:rPr>
        <w:t>镇级需要的服务事项延伸</w:t>
      </w:r>
      <w:r>
        <w:rPr>
          <w:rFonts w:hint="eastAsia" w:eastAsia="方正仿宋简体" w:cs="方正仿宋简体"/>
          <w:sz w:val="32"/>
          <w:szCs w:val="32"/>
          <w:lang w:eastAsia="zh-CN"/>
        </w:rPr>
        <w:t>到位</w:t>
      </w:r>
      <w:r>
        <w:rPr>
          <w:rFonts w:hint="eastAsia" w:eastAsia="方正仿宋简体" w:cs="方正仿宋简体"/>
          <w:sz w:val="32"/>
          <w:szCs w:val="32"/>
        </w:rPr>
        <w:t>。</w:t>
      </w:r>
    </w:p>
    <w:p>
      <w:pPr>
        <w:numPr>
          <w:ilvl w:val="0"/>
          <w:numId w:val="1"/>
        </w:numPr>
        <w:spacing w:line="570" w:lineRule="exact"/>
        <w:ind w:firstLine="640"/>
        <w:jc w:val="left"/>
        <w:rPr>
          <w:rFonts w:eastAsia="方正仿宋简体" w:cs="Times New Roman"/>
          <w:sz w:val="32"/>
          <w:szCs w:val="32"/>
        </w:rPr>
      </w:pPr>
      <w:r>
        <w:rPr>
          <w:rFonts w:hint="eastAsia" w:eastAsia="方正仿宋简体" w:cs="方正仿宋简体"/>
          <w:b/>
          <w:bCs/>
          <w:sz w:val="32"/>
          <w:szCs w:val="32"/>
        </w:rPr>
        <w:t>沟通</w:t>
      </w:r>
      <w:r>
        <w:rPr>
          <w:rFonts w:hint="eastAsia" w:eastAsia="方正仿宋简体" w:cs="方正仿宋简体"/>
          <w:b/>
          <w:bCs/>
          <w:sz w:val="32"/>
          <w:szCs w:val="32"/>
          <w:lang w:eastAsia="zh-CN"/>
        </w:rPr>
        <w:t>到位</w:t>
      </w:r>
      <w:r>
        <w:rPr>
          <w:rFonts w:hint="eastAsia" w:eastAsia="方正仿宋简体" w:cs="方正仿宋简体"/>
          <w:b/>
          <w:bCs/>
          <w:sz w:val="32"/>
          <w:szCs w:val="32"/>
        </w:rPr>
        <w:t>，确定事项。</w:t>
      </w:r>
      <w:r>
        <w:rPr>
          <w:rFonts w:hint="eastAsia" w:eastAsia="方正仿宋简体" w:cs="方正仿宋简体"/>
          <w:sz w:val="32"/>
          <w:szCs w:val="32"/>
          <w:lang w:eastAsia="zh-CN"/>
        </w:rPr>
        <w:t>曹妃甸区编委办、</w:t>
      </w:r>
      <w:r>
        <w:rPr>
          <w:rFonts w:hint="eastAsia" w:eastAsia="方正仿宋简体" w:cs="方正仿宋简体"/>
          <w:sz w:val="32"/>
          <w:szCs w:val="32"/>
        </w:rPr>
        <w:t>审管办多次召开专题会议研究部署，协调解决问题。按照“镇级点菜，</w:t>
      </w:r>
      <w:r>
        <w:rPr>
          <w:rFonts w:hint="eastAsia" w:eastAsia="方正仿宋简体" w:cs="方正仿宋简体"/>
          <w:sz w:val="32"/>
          <w:szCs w:val="32"/>
          <w:lang w:eastAsia="zh-CN"/>
        </w:rPr>
        <w:t>区级</w:t>
      </w:r>
      <w:r>
        <w:rPr>
          <w:rFonts w:hint="eastAsia" w:eastAsia="方正仿宋简体" w:cs="方正仿宋简体"/>
          <w:sz w:val="32"/>
          <w:szCs w:val="32"/>
        </w:rPr>
        <w:t>端菜”原则，充分沟通相关部门意见后，</w:t>
      </w:r>
      <w:r>
        <w:rPr>
          <w:rFonts w:hint="eastAsia" w:ascii="方正仿宋简体" w:eastAsia="方正仿宋简体" w:cs="方正仿宋简体"/>
          <w:sz w:val="32"/>
          <w:szCs w:val="32"/>
          <w:lang w:val="zh-TW"/>
        </w:rPr>
        <w:t>将</w:t>
      </w:r>
      <w:r>
        <w:rPr>
          <w:rFonts w:hint="eastAsia" w:eastAsia="方正仿宋简体" w:cs="方正仿宋简体"/>
          <w:sz w:val="32"/>
          <w:szCs w:val="32"/>
        </w:rPr>
        <w:t>“个体工商户注册、注销、变更登记”和“城乡居民基本医疗保险费征”</w:t>
      </w:r>
      <w:r>
        <w:rPr>
          <w:rFonts w:eastAsia="方正仿宋简体"/>
          <w:sz w:val="32"/>
          <w:szCs w:val="32"/>
        </w:rPr>
        <w:t>2</w:t>
      </w:r>
      <w:r>
        <w:rPr>
          <w:rFonts w:hint="eastAsia" w:eastAsia="方正仿宋简体" w:cs="方正仿宋简体"/>
          <w:sz w:val="32"/>
          <w:szCs w:val="32"/>
        </w:rPr>
        <w:t>项行政权力事项委托到唐海镇、柳赞镇</w:t>
      </w:r>
      <w:r>
        <w:rPr>
          <w:rFonts w:hint="eastAsia" w:eastAsia="方正仿宋简体" w:cs="方正仿宋简体"/>
          <w:sz w:val="32"/>
          <w:szCs w:val="32"/>
          <w:lang w:eastAsia="zh-CN"/>
        </w:rPr>
        <w:t>办理</w:t>
      </w:r>
      <w:r>
        <w:rPr>
          <w:rFonts w:hint="eastAsia" w:eastAsia="方正仿宋简体" w:cs="方正仿宋简体"/>
          <w:sz w:val="32"/>
          <w:szCs w:val="32"/>
        </w:rPr>
        <w:t>。</w:t>
      </w:r>
    </w:p>
    <w:p>
      <w:pPr>
        <w:spacing w:line="570" w:lineRule="exact"/>
        <w:ind w:firstLine="640" w:firstLineChars="200"/>
        <w:jc w:val="left"/>
        <w:rPr>
          <w:rFonts w:ascii="方正仿宋简体" w:hAnsi="微软雅黑" w:eastAsia="方正仿宋简体" w:cs="Times New Roman"/>
          <w:color w:val="393939"/>
          <w:sz w:val="32"/>
          <w:szCs w:val="32"/>
        </w:rPr>
      </w:pPr>
      <w:r>
        <w:rPr>
          <w:rFonts w:hint="eastAsia" w:eastAsia="方正仿宋简体" w:cs="方正仿宋简体"/>
          <w:b/>
          <w:bCs/>
          <w:sz w:val="32"/>
          <w:szCs w:val="32"/>
        </w:rPr>
        <w:t>三、强</w:t>
      </w:r>
      <w:r>
        <w:rPr>
          <w:rFonts w:hint="eastAsia" w:eastAsia="方正仿宋简体" w:cs="方正仿宋简体"/>
          <w:b/>
          <w:bCs/>
          <w:sz w:val="32"/>
          <w:szCs w:val="32"/>
          <w:lang w:eastAsia="zh-CN"/>
        </w:rPr>
        <w:t>化</w:t>
      </w:r>
      <w:r>
        <w:rPr>
          <w:rFonts w:hint="eastAsia" w:eastAsia="方正仿宋简体" w:cs="方正仿宋简体"/>
          <w:b/>
          <w:bCs/>
          <w:sz w:val="32"/>
          <w:szCs w:val="32"/>
        </w:rPr>
        <w:t>指导，严格考核。</w:t>
      </w:r>
      <w:r>
        <w:rPr>
          <w:rFonts w:hint="eastAsia" w:eastAsia="方正仿宋简体" w:cs="方正仿宋简体"/>
          <w:sz w:val="32"/>
          <w:szCs w:val="32"/>
          <w:lang w:eastAsia="zh-CN"/>
        </w:rPr>
        <w:t>曹妃甸区编委办协调配合相关职能部门，</w:t>
      </w:r>
      <w:r>
        <w:rPr>
          <w:rFonts w:hint="eastAsia" w:eastAsia="方正仿宋简体" w:cs="方正仿宋简体"/>
          <w:sz w:val="32"/>
          <w:szCs w:val="32"/>
        </w:rPr>
        <w:t>加强业务指导，充分授权，全力</w:t>
      </w:r>
      <w:r>
        <w:rPr>
          <w:rFonts w:hint="eastAsia" w:eastAsia="方正仿宋简体" w:cs="方正仿宋简体"/>
          <w:sz w:val="32"/>
          <w:szCs w:val="32"/>
          <w:lang w:eastAsia="zh-CN"/>
        </w:rPr>
        <w:t>推进</w:t>
      </w:r>
      <w:r>
        <w:rPr>
          <w:rFonts w:hint="eastAsia" w:eastAsia="方正仿宋简体" w:cs="方正仿宋简体"/>
          <w:sz w:val="32"/>
          <w:szCs w:val="32"/>
        </w:rPr>
        <w:t>场镇便民服务中心事项延伸工作的开展，确保综合窗口能办事，办成事。</w:t>
      </w:r>
      <w:r>
        <w:rPr>
          <w:rFonts w:hint="eastAsia" w:eastAsia="方正仿宋简体" w:cs="方正仿宋简体"/>
          <w:sz w:val="32"/>
          <w:szCs w:val="32"/>
          <w:lang w:eastAsia="zh-CN"/>
        </w:rPr>
        <w:t>同时，将</w:t>
      </w:r>
      <w:r>
        <w:rPr>
          <w:rFonts w:hint="eastAsia" w:eastAsia="方正仿宋简体" w:cs="方正仿宋简体"/>
          <w:sz w:val="32"/>
          <w:szCs w:val="32"/>
        </w:rPr>
        <w:t>对各相关部门委托事项是否到位，镇级是否衔接到位，进行督导检查，</w:t>
      </w:r>
      <w:r>
        <w:rPr>
          <w:rFonts w:hint="eastAsia" w:ascii="方正仿宋简体" w:hAnsi="微软雅黑" w:eastAsia="方正仿宋简体" w:cs="方正仿宋简体"/>
          <w:color w:val="393939"/>
          <w:sz w:val="32"/>
          <w:szCs w:val="32"/>
        </w:rPr>
        <w:t>对组织不力、不按时完成任务等情况予以通报，严格责任追究。</w:t>
      </w:r>
    </w:p>
    <w:p>
      <w:pPr>
        <w:spacing w:line="570" w:lineRule="exact"/>
        <w:ind w:firstLine="640" w:firstLineChars="200"/>
        <w:jc w:val="left"/>
        <w:rPr>
          <w:rFonts w:ascii="方正仿宋简体" w:eastAsia="方正仿宋简体" w:cs="Times New Roman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B799"/>
    <w:multiLevelType w:val="singleLevel"/>
    <w:tmpl w:val="7AD1B7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8BD"/>
    <w:rsid w:val="00025708"/>
    <w:rsid w:val="000446EB"/>
    <w:rsid w:val="0008409F"/>
    <w:rsid w:val="00084D11"/>
    <w:rsid w:val="000B1B72"/>
    <w:rsid w:val="000C0919"/>
    <w:rsid w:val="000C190C"/>
    <w:rsid w:val="000E4F92"/>
    <w:rsid w:val="000F1E25"/>
    <w:rsid w:val="00137722"/>
    <w:rsid w:val="001D17C1"/>
    <w:rsid w:val="00201B5A"/>
    <w:rsid w:val="002239A5"/>
    <w:rsid w:val="00243D9C"/>
    <w:rsid w:val="002462F0"/>
    <w:rsid w:val="00254F9B"/>
    <w:rsid w:val="0026260F"/>
    <w:rsid w:val="002724D6"/>
    <w:rsid w:val="003B68B2"/>
    <w:rsid w:val="00423921"/>
    <w:rsid w:val="004554CD"/>
    <w:rsid w:val="004855F8"/>
    <w:rsid w:val="0056307B"/>
    <w:rsid w:val="005A78B7"/>
    <w:rsid w:val="006C4E19"/>
    <w:rsid w:val="006E739E"/>
    <w:rsid w:val="00774861"/>
    <w:rsid w:val="007838C7"/>
    <w:rsid w:val="007D00EA"/>
    <w:rsid w:val="007F5875"/>
    <w:rsid w:val="008A2E79"/>
    <w:rsid w:val="008E45DA"/>
    <w:rsid w:val="009018BD"/>
    <w:rsid w:val="009C226A"/>
    <w:rsid w:val="009E0333"/>
    <w:rsid w:val="009E27FC"/>
    <w:rsid w:val="009F298F"/>
    <w:rsid w:val="00A23130"/>
    <w:rsid w:val="00A5604B"/>
    <w:rsid w:val="00A92BAA"/>
    <w:rsid w:val="00AB6153"/>
    <w:rsid w:val="00AC357C"/>
    <w:rsid w:val="00B01E37"/>
    <w:rsid w:val="00B703F2"/>
    <w:rsid w:val="00B83A1F"/>
    <w:rsid w:val="00CD1985"/>
    <w:rsid w:val="00D64671"/>
    <w:rsid w:val="00DB71F7"/>
    <w:rsid w:val="00DD2160"/>
    <w:rsid w:val="00E163D2"/>
    <w:rsid w:val="00E22443"/>
    <w:rsid w:val="00E70E6F"/>
    <w:rsid w:val="00EB4A0D"/>
    <w:rsid w:val="00EF0179"/>
    <w:rsid w:val="00F103B6"/>
    <w:rsid w:val="00F546B2"/>
    <w:rsid w:val="00F66994"/>
    <w:rsid w:val="00FB1287"/>
    <w:rsid w:val="00FB54B5"/>
    <w:rsid w:val="04034E1D"/>
    <w:rsid w:val="052012FB"/>
    <w:rsid w:val="0E3A7F3E"/>
    <w:rsid w:val="125A292B"/>
    <w:rsid w:val="16383A8A"/>
    <w:rsid w:val="18640525"/>
    <w:rsid w:val="1A3A6458"/>
    <w:rsid w:val="1ADC37B7"/>
    <w:rsid w:val="2BF62E88"/>
    <w:rsid w:val="31363F24"/>
    <w:rsid w:val="3B935352"/>
    <w:rsid w:val="473E0448"/>
    <w:rsid w:val="52770F0D"/>
    <w:rsid w:val="527F10E9"/>
    <w:rsid w:val="58486BAD"/>
    <w:rsid w:val="5CEF4EA7"/>
    <w:rsid w:val="5FC5559E"/>
    <w:rsid w:val="646978D0"/>
    <w:rsid w:val="66D6025E"/>
    <w:rsid w:val="67726391"/>
    <w:rsid w:val="73F0794E"/>
    <w:rsid w:val="7BCC6ACA"/>
    <w:rsid w:val="7C1A6DB0"/>
    <w:rsid w:val="7F1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100</Words>
  <Characters>573</Characters>
  <Lines>0</Lines>
  <Paragraphs>0</Paragraphs>
  <TotalTime>249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2018-10-10T01:05:00Z</dcterms:created>
  <dc:creator>PC</dc:creator>
  <cp:lastModifiedBy>dell</cp:lastModifiedBy>
  <cp:lastPrinted>2018-11-12T02:13:00Z</cp:lastPrinted>
  <dcterms:modified xsi:type="dcterms:W3CDTF">2018-11-19T01:53:34Z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