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1AC" w:rsidRPr="00003DCE" w:rsidRDefault="006121AC">
      <w:pPr>
        <w:jc w:val="center"/>
        <w:rPr>
          <w:rFonts w:ascii="方正小标宋简体" w:eastAsia="方正小标宋简体" w:hAnsi="黑体" w:cs="宋体"/>
          <w:sz w:val="44"/>
          <w:szCs w:val="44"/>
        </w:rPr>
      </w:pPr>
      <w:r w:rsidRPr="00003DCE">
        <w:rPr>
          <w:rFonts w:ascii="方正小标宋简体" w:eastAsia="方正小标宋简体" w:hAnsi="黑体" w:cs="宋体" w:hint="eastAsia"/>
          <w:sz w:val="44"/>
          <w:szCs w:val="44"/>
        </w:rPr>
        <w:t>宣化区机构编制委员会办公室</w:t>
      </w:r>
    </w:p>
    <w:p w:rsidR="00C67CC4" w:rsidRPr="00003DCE" w:rsidRDefault="0000235E">
      <w:pPr>
        <w:jc w:val="center"/>
        <w:rPr>
          <w:rFonts w:ascii="方正小标宋简体" w:eastAsia="方正小标宋简体" w:hAnsi="黑体" w:cs="Times New Roman"/>
          <w:sz w:val="44"/>
          <w:szCs w:val="44"/>
        </w:rPr>
      </w:pPr>
      <w:r w:rsidRPr="00003DCE">
        <w:rPr>
          <w:rFonts w:ascii="方正小标宋简体" w:eastAsia="方正小标宋简体" w:hAnsi="黑体" w:cs="Times New Roman" w:hint="eastAsia"/>
          <w:sz w:val="44"/>
          <w:szCs w:val="44"/>
        </w:rPr>
        <w:t>2019年部门预算信息公开情况说明</w:t>
      </w:r>
    </w:p>
    <w:p w:rsidR="00644553" w:rsidRDefault="00644553">
      <w:pPr>
        <w:ind w:firstLineChars="200" w:firstLine="640"/>
        <w:rPr>
          <w:rFonts w:ascii="仿宋" w:eastAsia="仿宋" w:hAnsi="仿宋" w:cs="Times New Roman"/>
          <w:sz w:val="32"/>
          <w:szCs w:val="32"/>
        </w:rPr>
      </w:pPr>
    </w:p>
    <w:p w:rsidR="00C67CC4" w:rsidRPr="00003DCE" w:rsidRDefault="0000235E">
      <w:pPr>
        <w:ind w:firstLineChars="200" w:firstLine="640"/>
        <w:rPr>
          <w:rFonts w:ascii="仿宋_GB2312" w:eastAsia="仿宋_GB2312" w:hAnsi="仿宋" w:cs="Times New Roman"/>
          <w:sz w:val="32"/>
          <w:szCs w:val="32"/>
        </w:rPr>
      </w:pPr>
      <w:r w:rsidRPr="00003DCE">
        <w:rPr>
          <w:rFonts w:ascii="仿宋_GB2312" w:eastAsia="仿宋_GB2312" w:hAnsi="仿宋" w:cs="Times New Roman" w:hint="eastAsia"/>
          <w:sz w:val="32"/>
          <w:szCs w:val="32"/>
        </w:rPr>
        <w:t>按照《预算法》、《地方预决算公开操作规程》和《河北省省级预算公开办法》规定，现将</w:t>
      </w:r>
      <w:r w:rsidR="00291BBB" w:rsidRPr="00003DCE">
        <w:rPr>
          <w:rFonts w:ascii="仿宋_GB2312" w:eastAsia="仿宋_GB2312" w:hAnsi="仿宋" w:cs="Times New Roman" w:hint="eastAsia"/>
          <w:sz w:val="32"/>
          <w:szCs w:val="32"/>
        </w:rPr>
        <w:t>张家口市宣化区机构编制委员会办公室</w:t>
      </w:r>
      <w:r w:rsidRPr="00003DCE">
        <w:rPr>
          <w:rFonts w:ascii="仿宋_GB2312" w:eastAsia="仿宋_GB2312" w:hAnsi="仿宋" w:cs="Times New Roman" w:hint="eastAsia"/>
          <w:sz w:val="32"/>
          <w:szCs w:val="32"/>
        </w:rPr>
        <w:t>2019年部门预算公开如下：</w:t>
      </w:r>
    </w:p>
    <w:p w:rsidR="00C67CC4" w:rsidRPr="00003DCE" w:rsidRDefault="0000235E">
      <w:pPr>
        <w:ind w:firstLine="640"/>
        <w:rPr>
          <w:rFonts w:ascii="黑体" w:eastAsia="黑体" w:hAnsi="仿宋" w:cs="Times New Roman"/>
          <w:sz w:val="32"/>
          <w:szCs w:val="32"/>
        </w:rPr>
      </w:pPr>
      <w:r w:rsidRPr="00003DCE">
        <w:rPr>
          <w:rFonts w:ascii="黑体" w:eastAsia="黑体" w:hAnsi="仿宋" w:cs="Times New Roman" w:hint="eastAsia"/>
          <w:sz w:val="32"/>
          <w:szCs w:val="32"/>
        </w:rPr>
        <w:t>一、部门职责及机构设置情况</w:t>
      </w:r>
    </w:p>
    <w:p w:rsidR="00291BBB" w:rsidRPr="00003DCE" w:rsidRDefault="0000235E" w:rsidP="00003DCE">
      <w:pPr>
        <w:ind w:firstLineChars="200" w:firstLine="643"/>
        <w:rPr>
          <w:rFonts w:ascii="仿宋_GB2312" w:eastAsia="仿宋_GB2312" w:hAnsi="仿宋" w:cs="Times New Roman"/>
          <w:b/>
          <w:sz w:val="32"/>
          <w:szCs w:val="32"/>
        </w:rPr>
      </w:pPr>
      <w:r w:rsidRPr="00003DCE">
        <w:rPr>
          <w:rFonts w:ascii="仿宋_GB2312" w:eastAsia="仿宋_GB2312" w:hAnsi="仿宋" w:cs="Times New Roman" w:hint="eastAsia"/>
          <w:b/>
          <w:sz w:val="32"/>
          <w:szCs w:val="32"/>
        </w:rPr>
        <w:t>部门</w:t>
      </w:r>
      <w:r w:rsidRPr="00003DCE">
        <w:rPr>
          <w:rFonts w:ascii="仿宋_GB2312" w:eastAsia="仿宋_GB2312" w:hAnsi="仿宋" w:cs="Times New Roman"/>
          <w:b/>
          <w:sz w:val="32"/>
          <w:szCs w:val="32"/>
        </w:rPr>
        <w:t>职责：</w:t>
      </w:r>
    </w:p>
    <w:p w:rsidR="00505B6D" w:rsidRPr="00003DCE" w:rsidRDefault="00505B6D" w:rsidP="00003DCE">
      <w:pPr>
        <w:ind w:firstLineChars="200" w:firstLine="640"/>
        <w:rPr>
          <w:rFonts w:ascii="仿宋_GB2312" w:eastAsia="仿宋_GB2312" w:hAnsi="仿宋" w:cs="Times New Roman"/>
          <w:sz w:val="32"/>
          <w:szCs w:val="32"/>
        </w:rPr>
      </w:pPr>
      <w:r w:rsidRPr="00003DCE">
        <w:rPr>
          <w:rFonts w:ascii="仿宋_GB2312" w:eastAsia="仿宋_GB2312" w:hAnsi="仿宋" w:cs="Times New Roman" w:hint="eastAsia"/>
          <w:sz w:val="32"/>
          <w:szCs w:val="32"/>
        </w:rPr>
        <w:t>（一）负责</w:t>
      </w:r>
      <w:r w:rsidR="00491EDD" w:rsidRPr="00003DCE">
        <w:rPr>
          <w:rFonts w:ascii="仿宋_GB2312" w:eastAsia="仿宋_GB2312" w:hAnsi="仿宋" w:cs="Times New Roman" w:hint="eastAsia"/>
          <w:sz w:val="32"/>
          <w:szCs w:val="32"/>
        </w:rPr>
        <w:t>组织</w:t>
      </w:r>
      <w:r w:rsidRPr="00003DCE">
        <w:rPr>
          <w:rFonts w:ascii="仿宋_GB2312" w:eastAsia="仿宋_GB2312" w:hAnsi="仿宋" w:cs="Times New Roman" w:hint="eastAsia"/>
          <w:sz w:val="32"/>
          <w:szCs w:val="32"/>
        </w:rPr>
        <w:t>拟订全区行政管理体制和机构改革以及机构编制管理的政策措施和办法并监督实施；管理和指导全区各级党政机关，人大、政协、法院、检察院机关</w:t>
      </w:r>
      <w:r w:rsidR="00491EDD" w:rsidRPr="00003DCE">
        <w:rPr>
          <w:rFonts w:ascii="仿宋_GB2312" w:eastAsia="仿宋_GB2312" w:hAnsi="仿宋" w:cs="Times New Roman" w:hint="eastAsia"/>
          <w:sz w:val="32"/>
          <w:szCs w:val="32"/>
        </w:rPr>
        <w:t>和</w:t>
      </w:r>
      <w:r w:rsidRPr="00003DCE">
        <w:rPr>
          <w:rFonts w:ascii="仿宋_GB2312" w:eastAsia="仿宋_GB2312" w:hAnsi="仿宋" w:cs="Times New Roman" w:hint="eastAsia"/>
          <w:sz w:val="32"/>
          <w:szCs w:val="32"/>
        </w:rPr>
        <w:t>人民团体机关的机构编制工作；管理和指导全区事业单位机构编制工作。</w:t>
      </w:r>
    </w:p>
    <w:p w:rsidR="00505B6D" w:rsidRPr="00003DCE" w:rsidRDefault="00505B6D" w:rsidP="00003DCE">
      <w:pPr>
        <w:ind w:firstLineChars="200" w:firstLine="640"/>
        <w:rPr>
          <w:rFonts w:ascii="仿宋_GB2312" w:eastAsia="仿宋_GB2312" w:hAnsi="仿宋" w:cs="Times New Roman"/>
          <w:sz w:val="32"/>
          <w:szCs w:val="32"/>
        </w:rPr>
      </w:pPr>
      <w:r w:rsidRPr="00003DCE">
        <w:rPr>
          <w:rFonts w:ascii="仿宋_GB2312" w:eastAsia="仿宋_GB2312" w:hAnsi="仿宋" w:cs="Times New Roman" w:hint="eastAsia"/>
          <w:sz w:val="32"/>
          <w:szCs w:val="32"/>
        </w:rPr>
        <w:t>（二）负责组织拟订全区行政管理体制和机构改革总体方案并组织实施；审核区委、区政府各部门主要职责、机构设置、人员编制和领导职数；审核区行政管理体制和机构改革方案；审核并管理全区各级各类人员编制总额；</w:t>
      </w:r>
      <w:r w:rsidR="00491EDD" w:rsidRPr="00003DCE">
        <w:rPr>
          <w:rFonts w:ascii="仿宋_GB2312" w:eastAsia="仿宋_GB2312" w:hAnsi="仿宋" w:cs="Times New Roman" w:hint="eastAsia"/>
          <w:sz w:val="32"/>
          <w:szCs w:val="32"/>
        </w:rPr>
        <w:t>指导</w:t>
      </w:r>
      <w:r w:rsidRPr="00003DCE">
        <w:rPr>
          <w:rFonts w:ascii="仿宋_GB2312" w:eastAsia="仿宋_GB2312" w:hAnsi="仿宋" w:cs="Times New Roman" w:hint="eastAsia"/>
          <w:sz w:val="32"/>
          <w:szCs w:val="32"/>
        </w:rPr>
        <w:t>协调乡</w:t>
      </w:r>
      <w:r w:rsidR="00491EDD" w:rsidRPr="00003DCE">
        <w:rPr>
          <w:rFonts w:ascii="仿宋_GB2312" w:eastAsia="仿宋_GB2312" w:hAnsi="仿宋" w:cs="Times New Roman" w:hint="eastAsia"/>
          <w:sz w:val="32"/>
          <w:szCs w:val="32"/>
        </w:rPr>
        <w:t>（</w:t>
      </w:r>
      <w:r w:rsidRPr="00003DCE">
        <w:rPr>
          <w:rFonts w:ascii="仿宋_GB2312" w:eastAsia="仿宋_GB2312" w:hAnsi="仿宋" w:cs="Times New Roman" w:hint="eastAsia"/>
          <w:sz w:val="32"/>
          <w:szCs w:val="32"/>
        </w:rPr>
        <w:t>镇</w:t>
      </w:r>
      <w:r w:rsidR="00491EDD" w:rsidRPr="00003DCE">
        <w:rPr>
          <w:rFonts w:ascii="仿宋_GB2312" w:eastAsia="仿宋_GB2312" w:hAnsi="仿宋" w:cs="Times New Roman" w:hint="eastAsia"/>
          <w:sz w:val="32"/>
          <w:szCs w:val="32"/>
        </w:rPr>
        <w:t>）</w:t>
      </w:r>
      <w:r w:rsidRPr="00003DCE">
        <w:rPr>
          <w:rFonts w:ascii="仿宋_GB2312" w:eastAsia="仿宋_GB2312" w:hAnsi="仿宋" w:cs="Times New Roman" w:hint="eastAsia"/>
          <w:sz w:val="32"/>
          <w:szCs w:val="32"/>
        </w:rPr>
        <w:t xml:space="preserve">行政管理体制和机构改革以及机构编制管理工作。   </w:t>
      </w:r>
    </w:p>
    <w:p w:rsidR="00505B6D" w:rsidRPr="00003DCE" w:rsidRDefault="00505B6D" w:rsidP="00003DCE">
      <w:pPr>
        <w:ind w:firstLineChars="200" w:firstLine="640"/>
        <w:rPr>
          <w:rFonts w:ascii="仿宋_GB2312" w:eastAsia="仿宋_GB2312" w:hAnsi="仿宋" w:cs="Times New Roman"/>
          <w:sz w:val="32"/>
          <w:szCs w:val="32"/>
        </w:rPr>
      </w:pPr>
      <w:r w:rsidRPr="00003DCE">
        <w:rPr>
          <w:rFonts w:ascii="仿宋_GB2312" w:eastAsia="仿宋_GB2312" w:hAnsi="仿宋" w:cs="Times New Roman" w:hint="eastAsia"/>
          <w:sz w:val="32"/>
          <w:szCs w:val="32"/>
        </w:rPr>
        <w:lastRenderedPageBreak/>
        <w:t>（三）协调区委、区政府各部门的职能配置及其调整；协调区委各部门之间、区政府各部门之间、区委各部门与区政府各部门之间以及区直各部门的职责分工。</w:t>
      </w:r>
    </w:p>
    <w:p w:rsidR="00505B6D" w:rsidRPr="00003DCE" w:rsidRDefault="00505B6D" w:rsidP="00003DCE">
      <w:pPr>
        <w:ind w:firstLineChars="200" w:firstLine="640"/>
        <w:rPr>
          <w:rFonts w:ascii="仿宋_GB2312" w:eastAsia="仿宋_GB2312" w:hAnsi="仿宋" w:cs="Times New Roman"/>
          <w:sz w:val="32"/>
          <w:szCs w:val="32"/>
        </w:rPr>
      </w:pPr>
      <w:r w:rsidRPr="00003DCE">
        <w:rPr>
          <w:rFonts w:ascii="仿宋_GB2312" w:eastAsia="仿宋_GB2312" w:hAnsi="仿宋" w:cs="Times New Roman" w:hint="eastAsia"/>
          <w:sz w:val="32"/>
          <w:szCs w:val="32"/>
        </w:rPr>
        <w:t>（四）审核区委、区政府及各部门派出机构的主要职责、机构设置、人员编制和领导职数</w:t>
      </w:r>
      <w:r w:rsidR="00491EDD" w:rsidRPr="00003DCE">
        <w:rPr>
          <w:rFonts w:ascii="仿宋_GB2312" w:eastAsia="仿宋_GB2312" w:hAnsi="仿宋" w:cs="Times New Roman" w:hint="eastAsia"/>
          <w:sz w:val="32"/>
          <w:szCs w:val="32"/>
        </w:rPr>
        <w:t>；审核区、乡股级以上机构设置和调整事宜</w:t>
      </w:r>
      <w:r w:rsidRPr="00003DCE">
        <w:rPr>
          <w:rFonts w:ascii="仿宋_GB2312" w:eastAsia="仿宋_GB2312" w:hAnsi="仿宋" w:cs="Times New Roman" w:hint="eastAsia"/>
          <w:sz w:val="32"/>
          <w:szCs w:val="32"/>
        </w:rPr>
        <w:t>。</w:t>
      </w:r>
    </w:p>
    <w:p w:rsidR="00505B6D" w:rsidRPr="00003DCE" w:rsidRDefault="00505B6D" w:rsidP="00003DCE">
      <w:pPr>
        <w:ind w:firstLineChars="200" w:firstLine="640"/>
        <w:rPr>
          <w:rFonts w:ascii="仿宋_GB2312" w:eastAsia="仿宋_GB2312" w:hAnsi="仿宋" w:cs="Times New Roman"/>
          <w:sz w:val="32"/>
          <w:szCs w:val="32"/>
        </w:rPr>
      </w:pPr>
      <w:r w:rsidRPr="00003DCE">
        <w:rPr>
          <w:rFonts w:ascii="仿宋_GB2312" w:eastAsia="仿宋_GB2312" w:hAnsi="仿宋" w:cs="Times New Roman" w:hint="eastAsia"/>
          <w:sz w:val="32"/>
          <w:szCs w:val="32"/>
        </w:rPr>
        <w:t>（五）审核区人大、区政协、区法院、区检察院</w:t>
      </w:r>
      <w:r w:rsidR="00491EDD" w:rsidRPr="00003DCE">
        <w:rPr>
          <w:rFonts w:ascii="仿宋_GB2312" w:eastAsia="仿宋_GB2312" w:hAnsi="仿宋" w:cs="Times New Roman" w:hint="eastAsia"/>
          <w:sz w:val="32"/>
          <w:szCs w:val="32"/>
        </w:rPr>
        <w:t>和</w:t>
      </w:r>
      <w:r w:rsidRPr="00003DCE">
        <w:rPr>
          <w:rFonts w:ascii="仿宋_GB2312" w:eastAsia="仿宋_GB2312" w:hAnsi="仿宋" w:cs="Times New Roman" w:hint="eastAsia"/>
          <w:sz w:val="32"/>
          <w:szCs w:val="32"/>
        </w:rPr>
        <w:t>人民团体机关的主要职责、机构设置、人员编制和领导职数。</w:t>
      </w:r>
    </w:p>
    <w:p w:rsidR="00505B6D" w:rsidRPr="00003DCE" w:rsidRDefault="00505B6D" w:rsidP="00003DCE">
      <w:pPr>
        <w:ind w:firstLineChars="200" w:firstLine="640"/>
        <w:rPr>
          <w:rFonts w:ascii="仿宋_GB2312" w:eastAsia="仿宋_GB2312" w:hAnsi="仿宋" w:cs="Times New Roman"/>
          <w:sz w:val="32"/>
          <w:szCs w:val="32"/>
        </w:rPr>
      </w:pPr>
      <w:r w:rsidRPr="00003DCE">
        <w:rPr>
          <w:rFonts w:ascii="仿宋_GB2312" w:eastAsia="仿宋_GB2312" w:hAnsi="仿宋" w:cs="Times New Roman" w:hint="eastAsia"/>
          <w:sz w:val="32"/>
          <w:szCs w:val="32"/>
        </w:rPr>
        <w:t>（六）组织拟订全区事业单位管理体制和机构改革方案</w:t>
      </w:r>
      <w:r w:rsidR="00491EDD" w:rsidRPr="00003DCE">
        <w:rPr>
          <w:rFonts w:ascii="仿宋_GB2312" w:eastAsia="仿宋_GB2312" w:hAnsi="仿宋" w:cs="Times New Roman" w:hint="eastAsia"/>
          <w:sz w:val="32"/>
          <w:szCs w:val="32"/>
        </w:rPr>
        <w:t>；</w:t>
      </w:r>
      <w:r w:rsidRPr="00003DCE">
        <w:rPr>
          <w:rFonts w:ascii="仿宋_GB2312" w:eastAsia="仿宋_GB2312" w:hAnsi="仿宋" w:cs="Times New Roman" w:hint="eastAsia"/>
          <w:sz w:val="32"/>
          <w:szCs w:val="32"/>
        </w:rPr>
        <w:t>制定各类事业单位人员编制管理办法；审核审核区委、区政府直属事业机构或直属事业单位的机构编制事宜；</w:t>
      </w:r>
      <w:r w:rsidR="00491EDD" w:rsidRPr="00003DCE">
        <w:rPr>
          <w:rFonts w:ascii="仿宋_GB2312" w:eastAsia="仿宋_GB2312" w:hAnsi="仿宋" w:cs="Times New Roman" w:hint="eastAsia"/>
          <w:sz w:val="32"/>
          <w:szCs w:val="32"/>
        </w:rPr>
        <w:t>审核区直各部门所属事业单位的机构设置、职责任务、人员编制和领导职数；</w:t>
      </w:r>
      <w:r w:rsidRPr="00003DCE">
        <w:rPr>
          <w:rFonts w:ascii="仿宋_GB2312" w:eastAsia="仿宋_GB2312" w:hAnsi="仿宋" w:cs="Times New Roman" w:hint="eastAsia"/>
          <w:sz w:val="32"/>
          <w:szCs w:val="32"/>
        </w:rPr>
        <w:t>指导并协调乡</w:t>
      </w:r>
      <w:r w:rsidR="00491EDD" w:rsidRPr="00003DCE">
        <w:rPr>
          <w:rFonts w:ascii="仿宋_GB2312" w:eastAsia="仿宋_GB2312" w:hAnsi="仿宋" w:cs="Times New Roman" w:hint="eastAsia"/>
          <w:sz w:val="32"/>
          <w:szCs w:val="32"/>
        </w:rPr>
        <w:t>（</w:t>
      </w:r>
      <w:r w:rsidRPr="00003DCE">
        <w:rPr>
          <w:rFonts w:ascii="仿宋_GB2312" w:eastAsia="仿宋_GB2312" w:hAnsi="仿宋" w:cs="Times New Roman" w:hint="eastAsia"/>
          <w:sz w:val="32"/>
          <w:szCs w:val="32"/>
        </w:rPr>
        <w:t>镇</w:t>
      </w:r>
      <w:r w:rsidR="00491EDD" w:rsidRPr="00003DCE">
        <w:rPr>
          <w:rFonts w:ascii="仿宋_GB2312" w:eastAsia="仿宋_GB2312" w:hAnsi="仿宋" w:cs="Times New Roman" w:hint="eastAsia"/>
          <w:sz w:val="32"/>
          <w:szCs w:val="32"/>
        </w:rPr>
        <w:t>）及以下</w:t>
      </w:r>
      <w:r w:rsidRPr="00003DCE">
        <w:rPr>
          <w:rFonts w:ascii="仿宋_GB2312" w:eastAsia="仿宋_GB2312" w:hAnsi="仿宋" w:cs="Times New Roman" w:hint="eastAsia"/>
          <w:sz w:val="32"/>
          <w:szCs w:val="32"/>
        </w:rPr>
        <w:t>事业单位管理体制改革</w:t>
      </w:r>
      <w:r w:rsidR="00491EDD" w:rsidRPr="00003DCE">
        <w:rPr>
          <w:rFonts w:ascii="仿宋_GB2312" w:eastAsia="仿宋_GB2312" w:hAnsi="仿宋" w:cs="Times New Roman" w:hint="eastAsia"/>
          <w:sz w:val="32"/>
          <w:szCs w:val="32"/>
        </w:rPr>
        <w:t>和机</w:t>
      </w:r>
      <w:r w:rsidRPr="00003DCE">
        <w:rPr>
          <w:rFonts w:ascii="仿宋_GB2312" w:eastAsia="仿宋_GB2312" w:hAnsi="仿宋" w:cs="Times New Roman" w:hint="eastAsia"/>
          <w:sz w:val="32"/>
          <w:szCs w:val="32"/>
        </w:rPr>
        <w:t>构编制管理工作</w:t>
      </w:r>
      <w:r w:rsidR="00491EDD" w:rsidRPr="00003DCE">
        <w:rPr>
          <w:rFonts w:ascii="仿宋_GB2312" w:eastAsia="仿宋_GB2312" w:hAnsi="仿宋" w:cs="Times New Roman" w:hint="eastAsia"/>
          <w:sz w:val="32"/>
          <w:szCs w:val="32"/>
        </w:rPr>
        <w:t>。</w:t>
      </w:r>
      <w:r w:rsidRPr="00003DCE">
        <w:rPr>
          <w:rFonts w:ascii="仿宋_GB2312" w:eastAsia="仿宋_GB2312" w:hAnsi="仿宋" w:cs="Times New Roman" w:hint="eastAsia"/>
          <w:sz w:val="32"/>
          <w:szCs w:val="32"/>
        </w:rPr>
        <w:t>审</w:t>
      </w:r>
      <w:r w:rsidR="00491EDD" w:rsidRPr="00003DCE">
        <w:rPr>
          <w:rFonts w:ascii="仿宋_GB2312" w:eastAsia="仿宋_GB2312" w:hAnsi="仿宋" w:cs="Times New Roman" w:hint="eastAsia"/>
          <w:sz w:val="32"/>
          <w:szCs w:val="32"/>
        </w:rPr>
        <w:t>核乡（镇）以上</w:t>
      </w:r>
      <w:r w:rsidRPr="00003DCE">
        <w:rPr>
          <w:rFonts w:ascii="仿宋_GB2312" w:eastAsia="仿宋_GB2312" w:hAnsi="仿宋" w:cs="Times New Roman" w:hint="eastAsia"/>
          <w:sz w:val="32"/>
          <w:szCs w:val="32"/>
        </w:rPr>
        <w:t>股级事业单位的机构编制</w:t>
      </w:r>
      <w:r w:rsidR="00491EDD" w:rsidRPr="00003DCE">
        <w:rPr>
          <w:rFonts w:ascii="仿宋_GB2312" w:eastAsia="仿宋_GB2312" w:hAnsi="仿宋" w:cs="Times New Roman" w:hint="eastAsia"/>
          <w:sz w:val="32"/>
          <w:szCs w:val="32"/>
        </w:rPr>
        <w:t>设置</w:t>
      </w:r>
      <w:r w:rsidRPr="00003DCE">
        <w:rPr>
          <w:rFonts w:ascii="仿宋_GB2312" w:eastAsia="仿宋_GB2312" w:hAnsi="仿宋" w:cs="Times New Roman" w:hint="eastAsia"/>
          <w:sz w:val="32"/>
          <w:szCs w:val="32"/>
        </w:rPr>
        <w:t>；审核区委、区政府及区直各部门联系的</w:t>
      </w:r>
      <w:r w:rsidR="00491EDD" w:rsidRPr="00003DCE">
        <w:rPr>
          <w:rFonts w:ascii="仿宋_GB2312" w:eastAsia="仿宋_GB2312" w:hAnsi="仿宋" w:cs="Times New Roman" w:hint="eastAsia"/>
          <w:sz w:val="32"/>
          <w:szCs w:val="32"/>
        </w:rPr>
        <w:t>群众</w:t>
      </w:r>
      <w:r w:rsidRPr="00003DCE">
        <w:rPr>
          <w:rFonts w:ascii="仿宋_GB2312" w:eastAsia="仿宋_GB2312" w:hAnsi="仿宋" w:cs="Times New Roman" w:hint="eastAsia"/>
          <w:sz w:val="32"/>
          <w:szCs w:val="32"/>
        </w:rPr>
        <w:t xml:space="preserve">团体的机构编制事宜；负责全区事业单位法人登记管理和监督检查工作。 </w:t>
      </w:r>
    </w:p>
    <w:p w:rsidR="00505B6D" w:rsidRPr="00003DCE" w:rsidRDefault="00505B6D" w:rsidP="00003DCE">
      <w:pPr>
        <w:ind w:firstLineChars="200" w:firstLine="640"/>
        <w:rPr>
          <w:rFonts w:ascii="仿宋_GB2312" w:eastAsia="仿宋_GB2312" w:hAnsi="仿宋" w:cs="Times New Roman"/>
          <w:sz w:val="32"/>
          <w:szCs w:val="32"/>
        </w:rPr>
      </w:pPr>
      <w:r w:rsidRPr="00003DCE">
        <w:rPr>
          <w:rFonts w:ascii="仿宋_GB2312" w:eastAsia="仿宋_GB2312" w:hAnsi="仿宋" w:cs="Times New Roman" w:hint="eastAsia"/>
          <w:sz w:val="32"/>
          <w:szCs w:val="32"/>
        </w:rPr>
        <w:t>（七）</w:t>
      </w:r>
      <w:r w:rsidR="00491EDD" w:rsidRPr="00003DCE">
        <w:rPr>
          <w:rFonts w:ascii="仿宋_GB2312" w:eastAsia="仿宋_GB2312" w:hAnsi="仿宋" w:cs="Times New Roman" w:hint="eastAsia"/>
          <w:sz w:val="32"/>
          <w:szCs w:val="32"/>
        </w:rPr>
        <w:t xml:space="preserve">负责机构编制日常管理工作；负责全区机构编制总量控制、动态管理和机构编制标准化工作；负责机构编制实名制管理以及编制使用核准等工作；建立健全机构编制部门与有关部门的配合制约机制。   </w:t>
      </w:r>
    </w:p>
    <w:p w:rsidR="00505B6D" w:rsidRPr="00003DCE" w:rsidRDefault="00505B6D" w:rsidP="00003DCE">
      <w:pPr>
        <w:ind w:firstLineChars="200" w:firstLine="640"/>
        <w:rPr>
          <w:rFonts w:ascii="仿宋_GB2312" w:eastAsia="仿宋_GB2312" w:hAnsi="仿宋" w:cs="Times New Roman"/>
          <w:sz w:val="32"/>
          <w:szCs w:val="32"/>
        </w:rPr>
      </w:pPr>
      <w:r w:rsidRPr="00003DCE">
        <w:rPr>
          <w:rFonts w:ascii="仿宋_GB2312" w:eastAsia="仿宋_GB2312" w:hAnsi="仿宋" w:cs="Times New Roman" w:hint="eastAsia"/>
          <w:sz w:val="32"/>
          <w:szCs w:val="32"/>
        </w:rPr>
        <w:t>（</w:t>
      </w:r>
      <w:r w:rsidR="00491EDD" w:rsidRPr="00003DCE">
        <w:rPr>
          <w:rFonts w:ascii="仿宋_GB2312" w:eastAsia="仿宋_GB2312" w:hAnsi="仿宋" w:cs="Times New Roman" w:hint="eastAsia"/>
          <w:sz w:val="32"/>
          <w:szCs w:val="32"/>
        </w:rPr>
        <w:t>八</w:t>
      </w:r>
      <w:r w:rsidRPr="00003DCE">
        <w:rPr>
          <w:rFonts w:ascii="仿宋_GB2312" w:eastAsia="仿宋_GB2312" w:hAnsi="仿宋" w:cs="Times New Roman" w:hint="eastAsia"/>
          <w:sz w:val="32"/>
          <w:szCs w:val="32"/>
        </w:rPr>
        <w:t>）负责对全区各级机关、事业单位管理体制和机构改革及机构编制执行情况的跟踪评估和监督检</w:t>
      </w:r>
      <w:r w:rsidRPr="00003DCE">
        <w:rPr>
          <w:rFonts w:ascii="仿宋_GB2312" w:eastAsia="仿宋_GB2312" w:hAnsi="仿宋" w:cs="Times New Roman" w:hint="eastAsia"/>
          <w:sz w:val="32"/>
          <w:szCs w:val="32"/>
        </w:rPr>
        <w:lastRenderedPageBreak/>
        <w:t>查；负责受理违反机构编制法规、纪律的检举、控告和投诉，对违反机构编制法规、纪律的问题进行调查处理。</w:t>
      </w:r>
    </w:p>
    <w:p w:rsidR="00505B6D" w:rsidRPr="00003DCE" w:rsidRDefault="00505B6D" w:rsidP="00003DCE">
      <w:pPr>
        <w:ind w:firstLineChars="200" w:firstLine="640"/>
        <w:rPr>
          <w:rFonts w:ascii="仿宋_GB2312" w:eastAsia="仿宋_GB2312" w:hAnsi="仿宋" w:cs="Times New Roman"/>
          <w:sz w:val="32"/>
          <w:szCs w:val="32"/>
        </w:rPr>
      </w:pPr>
      <w:r w:rsidRPr="00003DCE">
        <w:rPr>
          <w:rFonts w:ascii="仿宋_GB2312" w:eastAsia="仿宋_GB2312" w:hAnsi="仿宋" w:cs="Times New Roman" w:hint="eastAsia"/>
          <w:sz w:val="32"/>
          <w:szCs w:val="32"/>
        </w:rPr>
        <w:t>（</w:t>
      </w:r>
      <w:r w:rsidR="00491EDD" w:rsidRPr="00003DCE">
        <w:rPr>
          <w:rFonts w:ascii="仿宋_GB2312" w:eastAsia="仿宋_GB2312" w:hAnsi="仿宋" w:cs="Times New Roman" w:hint="eastAsia"/>
          <w:sz w:val="32"/>
          <w:szCs w:val="32"/>
        </w:rPr>
        <w:t>九</w:t>
      </w:r>
      <w:r w:rsidRPr="00003DCE">
        <w:rPr>
          <w:rFonts w:ascii="仿宋_GB2312" w:eastAsia="仿宋_GB2312" w:hAnsi="仿宋" w:cs="Times New Roman" w:hint="eastAsia"/>
          <w:sz w:val="32"/>
          <w:szCs w:val="32"/>
        </w:rPr>
        <w:t>）负责全区机构编制信息管理系统、电子政务和机构编制网站的建设和管理；负责全区机构编制统计工作；指导全区各级机关、事业单位网上名称管理工作。</w:t>
      </w:r>
    </w:p>
    <w:p w:rsidR="00505B6D" w:rsidRPr="00003DCE" w:rsidRDefault="00505B6D" w:rsidP="00003DCE">
      <w:pPr>
        <w:ind w:firstLineChars="200" w:firstLine="640"/>
        <w:rPr>
          <w:rFonts w:ascii="仿宋_GB2312" w:eastAsia="仿宋_GB2312" w:hAnsi="仿宋" w:cs="Times New Roman"/>
          <w:sz w:val="32"/>
          <w:szCs w:val="32"/>
        </w:rPr>
      </w:pPr>
      <w:r w:rsidRPr="00003DCE">
        <w:rPr>
          <w:rFonts w:ascii="仿宋_GB2312" w:eastAsia="仿宋_GB2312" w:hAnsi="仿宋" w:cs="Times New Roman" w:hint="eastAsia"/>
          <w:sz w:val="32"/>
          <w:szCs w:val="32"/>
        </w:rPr>
        <w:t>（十）承办区委、区政府和区机构编制委员会交办的其他事项。</w:t>
      </w:r>
    </w:p>
    <w:p w:rsidR="00C67CC4" w:rsidRPr="00003DCE" w:rsidRDefault="0000235E" w:rsidP="00003DCE">
      <w:pPr>
        <w:ind w:firstLineChars="200" w:firstLine="643"/>
        <w:rPr>
          <w:rFonts w:ascii="仿宋_GB2312" w:eastAsia="仿宋_GB2312" w:hAnsi="仿宋" w:cs="Times New Roman"/>
          <w:b/>
          <w:sz w:val="32"/>
          <w:szCs w:val="32"/>
        </w:rPr>
      </w:pPr>
      <w:r w:rsidRPr="00003DCE">
        <w:rPr>
          <w:rFonts w:ascii="仿宋_GB2312" w:eastAsia="仿宋_GB2312" w:hAnsi="仿宋" w:cs="Times New Roman" w:hint="eastAsia"/>
          <w:b/>
          <w:sz w:val="32"/>
          <w:szCs w:val="32"/>
        </w:rPr>
        <w:t>机构设置：</w:t>
      </w:r>
    </w:p>
    <w:p w:rsidR="00E417E6" w:rsidRPr="00AD4C3E" w:rsidRDefault="00E417E6" w:rsidP="00E417E6">
      <w:pPr>
        <w:jc w:val="center"/>
        <w:outlineLvl w:val="0"/>
        <w:rPr>
          <w:rFonts w:ascii="仿宋" w:eastAsia="仿宋" w:hAnsi="仿宋" w:cs="Times New Roman"/>
          <w:sz w:val="32"/>
          <w:szCs w:val="32"/>
        </w:rPr>
      </w:pPr>
      <w:r w:rsidRPr="00AD4C3E">
        <w:rPr>
          <w:rFonts w:ascii="仿宋" w:eastAsia="仿宋" w:hAnsi="仿宋" w:cs="Times New Roman"/>
          <w:sz w:val="32"/>
          <w:szCs w:val="32"/>
        </w:rPr>
        <w:t>部门</w:t>
      </w:r>
      <w:r w:rsidRPr="00AD4C3E">
        <w:rPr>
          <w:rFonts w:ascii="仿宋" w:eastAsia="仿宋" w:hAnsi="仿宋" w:cs="Times New Roman" w:hint="eastAsia"/>
          <w:sz w:val="32"/>
          <w:szCs w:val="32"/>
        </w:rPr>
        <w:t>机构设置情况</w:t>
      </w:r>
    </w:p>
    <w:tbl>
      <w:tblPr>
        <w:tblpPr w:leftFromText="180" w:rightFromText="180" w:vertAnchor="text" w:horzAnchor="margin" w:tblpXSpec="center" w:tblpY="145"/>
        <w:tblW w:w="98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3857"/>
        <w:gridCol w:w="1638"/>
        <w:gridCol w:w="1417"/>
        <w:gridCol w:w="2552"/>
        <w:gridCol w:w="391"/>
      </w:tblGrid>
      <w:tr w:rsidR="00E417E6" w:rsidRPr="00AD4C3E" w:rsidTr="00003DCE">
        <w:trPr>
          <w:trHeight w:val="215"/>
          <w:tblHeader/>
        </w:trPr>
        <w:tc>
          <w:tcPr>
            <w:tcW w:w="3857" w:type="dxa"/>
            <w:vMerge w:val="restart"/>
            <w:tcBorders>
              <w:top w:val="single" w:sz="4" w:space="0" w:color="auto"/>
            </w:tcBorders>
            <w:shd w:val="clear" w:color="auto" w:fill="auto"/>
            <w:vAlign w:val="center"/>
          </w:tcPr>
          <w:p w:rsidR="00E417E6" w:rsidRPr="00AD4C3E" w:rsidRDefault="00E417E6" w:rsidP="00C76600">
            <w:pPr>
              <w:spacing w:line="300" w:lineRule="exact"/>
              <w:jc w:val="center"/>
              <w:rPr>
                <w:rFonts w:ascii="仿宋" w:eastAsia="仿宋" w:hAnsi="仿宋"/>
                <w:b/>
                <w:sz w:val="32"/>
                <w:szCs w:val="32"/>
              </w:rPr>
            </w:pPr>
            <w:r w:rsidRPr="00AD4C3E">
              <w:rPr>
                <w:rFonts w:ascii="仿宋" w:eastAsia="仿宋" w:hAnsi="仿宋" w:hint="eastAsia"/>
                <w:b/>
                <w:sz w:val="32"/>
                <w:szCs w:val="32"/>
              </w:rPr>
              <w:t>单位名称</w:t>
            </w:r>
          </w:p>
        </w:tc>
        <w:tc>
          <w:tcPr>
            <w:tcW w:w="1638" w:type="dxa"/>
            <w:vMerge w:val="restart"/>
            <w:tcBorders>
              <w:top w:val="single" w:sz="4" w:space="0" w:color="auto"/>
            </w:tcBorders>
            <w:shd w:val="clear" w:color="auto" w:fill="auto"/>
            <w:vAlign w:val="center"/>
          </w:tcPr>
          <w:p w:rsidR="00E417E6" w:rsidRPr="00AD4C3E" w:rsidRDefault="00E417E6" w:rsidP="00C76600">
            <w:pPr>
              <w:spacing w:line="300" w:lineRule="exact"/>
              <w:jc w:val="center"/>
              <w:rPr>
                <w:rFonts w:ascii="仿宋" w:eastAsia="仿宋" w:hAnsi="仿宋"/>
                <w:b/>
                <w:sz w:val="32"/>
                <w:szCs w:val="32"/>
              </w:rPr>
            </w:pPr>
            <w:r w:rsidRPr="00AD4C3E">
              <w:rPr>
                <w:rFonts w:ascii="仿宋" w:eastAsia="仿宋" w:hAnsi="仿宋" w:hint="eastAsia"/>
                <w:b/>
                <w:sz w:val="32"/>
                <w:szCs w:val="32"/>
              </w:rPr>
              <w:t>单位性质</w:t>
            </w:r>
          </w:p>
        </w:tc>
        <w:tc>
          <w:tcPr>
            <w:tcW w:w="1417" w:type="dxa"/>
            <w:vMerge w:val="restart"/>
            <w:tcBorders>
              <w:top w:val="single" w:sz="4" w:space="0" w:color="auto"/>
            </w:tcBorders>
            <w:shd w:val="clear" w:color="auto" w:fill="auto"/>
            <w:vAlign w:val="center"/>
          </w:tcPr>
          <w:p w:rsidR="00E417E6" w:rsidRPr="00AD4C3E" w:rsidRDefault="00E417E6" w:rsidP="00C76600">
            <w:pPr>
              <w:spacing w:line="300" w:lineRule="exact"/>
              <w:jc w:val="center"/>
              <w:rPr>
                <w:rFonts w:ascii="仿宋" w:eastAsia="仿宋" w:hAnsi="仿宋"/>
                <w:b/>
                <w:sz w:val="32"/>
                <w:szCs w:val="32"/>
              </w:rPr>
            </w:pPr>
            <w:r w:rsidRPr="00AD4C3E">
              <w:rPr>
                <w:rFonts w:ascii="仿宋" w:eastAsia="仿宋" w:hAnsi="仿宋" w:hint="eastAsia"/>
                <w:b/>
                <w:sz w:val="32"/>
                <w:szCs w:val="32"/>
              </w:rPr>
              <w:t>单位规格</w:t>
            </w:r>
          </w:p>
        </w:tc>
        <w:tc>
          <w:tcPr>
            <w:tcW w:w="2552" w:type="dxa"/>
            <w:vMerge w:val="restart"/>
            <w:tcBorders>
              <w:top w:val="single" w:sz="4" w:space="0" w:color="auto"/>
              <w:right w:val="single" w:sz="4" w:space="0" w:color="auto"/>
            </w:tcBorders>
            <w:shd w:val="clear" w:color="auto" w:fill="auto"/>
            <w:vAlign w:val="center"/>
          </w:tcPr>
          <w:p w:rsidR="00E417E6" w:rsidRPr="00AD4C3E" w:rsidRDefault="00E417E6" w:rsidP="00C76600">
            <w:pPr>
              <w:spacing w:line="300" w:lineRule="exact"/>
              <w:jc w:val="center"/>
              <w:rPr>
                <w:rFonts w:ascii="仿宋" w:eastAsia="仿宋" w:hAnsi="仿宋"/>
                <w:b/>
                <w:sz w:val="32"/>
                <w:szCs w:val="32"/>
              </w:rPr>
            </w:pPr>
            <w:r w:rsidRPr="00AD4C3E">
              <w:rPr>
                <w:rFonts w:ascii="仿宋" w:eastAsia="仿宋" w:hAnsi="仿宋" w:hint="eastAsia"/>
                <w:b/>
                <w:sz w:val="32"/>
                <w:szCs w:val="32"/>
              </w:rPr>
              <w:t>经费保障形式</w:t>
            </w:r>
          </w:p>
        </w:tc>
        <w:tc>
          <w:tcPr>
            <w:tcW w:w="391" w:type="dxa"/>
            <w:tcBorders>
              <w:top w:val="nil"/>
              <w:left w:val="single" w:sz="4" w:space="0" w:color="auto"/>
              <w:bottom w:val="nil"/>
            </w:tcBorders>
            <w:shd w:val="clear" w:color="auto" w:fill="auto"/>
            <w:vAlign w:val="center"/>
          </w:tcPr>
          <w:p w:rsidR="00E417E6" w:rsidRPr="00AD4C3E" w:rsidRDefault="00E417E6" w:rsidP="00C76600">
            <w:pPr>
              <w:spacing w:line="300" w:lineRule="exact"/>
              <w:rPr>
                <w:rFonts w:ascii="仿宋" w:eastAsia="仿宋" w:hAnsi="仿宋"/>
                <w:b/>
                <w:sz w:val="32"/>
                <w:szCs w:val="32"/>
              </w:rPr>
            </w:pPr>
          </w:p>
        </w:tc>
      </w:tr>
      <w:tr w:rsidR="00E417E6" w:rsidRPr="00AD4C3E" w:rsidTr="00003DCE">
        <w:trPr>
          <w:gridAfter w:val="1"/>
          <w:wAfter w:w="391" w:type="dxa"/>
          <w:trHeight w:val="300"/>
          <w:tblHeader/>
        </w:trPr>
        <w:tc>
          <w:tcPr>
            <w:tcW w:w="3857" w:type="dxa"/>
            <w:vMerge/>
            <w:shd w:val="clear" w:color="auto" w:fill="auto"/>
            <w:vAlign w:val="center"/>
          </w:tcPr>
          <w:p w:rsidR="00E417E6" w:rsidRPr="00AD4C3E" w:rsidRDefault="00E417E6" w:rsidP="00C76600">
            <w:pPr>
              <w:spacing w:line="300" w:lineRule="exact"/>
              <w:jc w:val="left"/>
              <w:outlineLvl w:val="0"/>
              <w:rPr>
                <w:rFonts w:ascii="仿宋" w:eastAsia="仿宋" w:hAnsi="仿宋"/>
                <w:sz w:val="32"/>
                <w:szCs w:val="32"/>
              </w:rPr>
            </w:pPr>
          </w:p>
        </w:tc>
        <w:tc>
          <w:tcPr>
            <w:tcW w:w="1638" w:type="dxa"/>
            <w:vMerge/>
            <w:shd w:val="clear" w:color="auto" w:fill="auto"/>
            <w:vAlign w:val="center"/>
          </w:tcPr>
          <w:p w:rsidR="00E417E6" w:rsidRPr="00AD4C3E" w:rsidRDefault="00E417E6" w:rsidP="00C76600">
            <w:pPr>
              <w:spacing w:line="300" w:lineRule="exact"/>
              <w:jc w:val="left"/>
              <w:outlineLvl w:val="0"/>
              <w:rPr>
                <w:rFonts w:ascii="仿宋" w:eastAsia="仿宋" w:hAnsi="仿宋"/>
                <w:sz w:val="32"/>
                <w:szCs w:val="32"/>
              </w:rPr>
            </w:pPr>
          </w:p>
        </w:tc>
        <w:tc>
          <w:tcPr>
            <w:tcW w:w="1417" w:type="dxa"/>
            <w:vMerge/>
            <w:shd w:val="clear" w:color="auto" w:fill="auto"/>
            <w:vAlign w:val="center"/>
          </w:tcPr>
          <w:p w:rsidR="00E417E6" w:rsidRPr="00AD4C3E" w:rsidRDefault="00E417E6" w:rsidP="00C76600">
            <w:pPr>
              <w:spacing w:line="300" w:lineRule="exact"/>
              <w:jc w:val="left"/>
              <w:outlineLvl w:val="0"/>
              <w:rPr>
                <w:rFonts w:ascii="仿宋" w:eastAsia="仿宋" w:hAnsi="仿宋"/>
                <w:sz w:val="32"/>
                <w:szCs w:val="32"/>
              </w:rPr>
            </w:pPr>
          </w:p>
        </w:tc>
        <w:tc>
          <w:tcPr>
            <w:tcW w:w="2552" w:type="dxa"/>
            <w:vMerge/>
            <w:tcBorders>
              <w:right w:val="single" w:sz="4" w:space="0" w:color="auto"/>
            </w:tcBorders>
            <w:shd w:val="clear" w:color="auto" w:fill="auto"/>
            <w:vAlign w:val="center"/>
          </w:tcPr>
          <w:p w:rsidR="00E417E6" w:rsidRPr="00AD4C3E" w:rsidRDefault="00E417E6" w:rsidP="00C76600">
            <w:pPr>
              <w:spacing w:line="300" w:lineRule="exact"/>
              <w:jc w:val="left"/>
              <w:outlineLvl w:val="0"/>
              <w:rPr>
                <w:rFonts w:ascii="仿宋" w:eastAsia="仿宋" w:hAnsi="仿宋"/>
                <w:sz w:val="32"/>
                <w:szCs w:val="32"/>
              </w:rPr>
            </w:pPr>
          </w:p>
        </w:tc>
      </w:tr>
      <w:tr w:rsidR="00E417E6" w:rsidRPr="00003DCE" w:rsidTr="00003DCE">
        <w:trPr>
          <w:gridAfter w:val="1"/>
          <w:wAfter w:w="391" w:type="dxa"/>
          <w:trHeight w:val="621"/>
        </w:trPr>
        <w:tc>
          <w:tcPr>
            <w:tcW w:w="3857" w:type="dxa"/>
            <w:shd w:val="clear" w:color="auto" w:fill="auto"/>
            <w:vAlign w:val="center"/>
          </w:tcPr>
          <w:p w:rsidR="00E417E6" w:rsidRPr="00003DCE" w:rsidRDefault="00E417E6" w:rsidP="00E417E6">
            <w:pPr>
              <w:spacing w:line="300" w:lineRule="exact"/>
              <w:jc w:val="left"/>
              <w:rPr>
                <w:rFonts w:ascii="仿宋" w:eastAsia="仿宋" w:hAnsi="仿宋"/>
                <w:sz w:val="24"/>
                <w:szCs w:val="32"/>
              </w:rPr>
            </w:pPr>
            <w:r w:rsidRPr="00003DCE">
              <w:rPr>
                <w:rFonts w:ascii="仿宋" w:eastAsia="仿宋" w:hAnsi="仿宋" w:hint="eastAsia"/>
                <w:sz w:val="24"/>
                <w:szCs w:val="32"/>
              </w:rPr>
              <w:t>宣化区机构编制委员会办公室</w:t>
            </w:r>
          </w:p>
        </w:tc>
        <w:tc>
          <w:tcPr>
            <w:tcW w:w="1638" w:type="dxa"/>
            <w:shd w:val="clear" w:color="auto" w:fill="auto"/>
            <w:vAlign w:val="center"/>
          </w:tcPr>
          <w:p w:rsidR="00E417E6" w:rsidRPr="00003DCE" w:rsidRDefault="00E417E6" w:rsidP="00C76600">
            <w:pPr>
              <w:spacing w:line="300" w:lineRule="exact"/>
              <w:jc w:val="left"/>
              <w:rPr>
                <w:rFonts w:ascii="仿宋" w:eastAsia="仿宋" w:hAnsi="仿宋"/>
                <w:sz w:val="24"/>
                <w:szCs w:val="32"/>
              </w:rPr>
            </w:pPr>
            <w:r w:rsidRPr="00003DCE">
              <w:rPr>
                <w:rFonts w:ascii="仿宋" w:eastAsia="仿宋" w:hAnsi="仿宋" w:hint="eastAsia"/>
                <w:sz w:val="24"/>
                <w:szCs w:val="32"/>
              </w:rPr>
              <w:t>行政</w:t>
            </w:r>
          </w:p>
        </w:tc>
        <w:tc>
          <w:tcPr>
            <w:tcW w:w="1417" w:type="dxa"/>
            <w:shd w:val="clear" w:color="auto" w:fill="auto"/>
            <w:vAlign w:val="center"/>
          </w:tcPr>
          <w:p w:rsidR="00E417E6" w:rsidRPr="00003DCE" w:rsidRDefault="00E417E6" w:rsidP="00C76600">
            <w:pPr>
              <w:spacing w:line="300" w:lineRule="exact"/>
              <w:jc w:val="left"/>
              <w:rPr>
                <w:rFonts w:ascii="仿宋" w:eastAsia="仿宋" w:hAnsi="仿宋"/>
                <w:sz w:val="24"/>
                <w:szCs w:val="32"/>
              </w:rPr>
            </w:pPr>
            <w:r w:rsidRPr="00003DCE">
              <w:rPr>
                <w:rFonts w:ascii="仿宋" w:eastAsia="仿宋" w:hAnsi="仿宋" w:hint="eastAsia"/>
                <w:sz w:val="24"/>
                <w:szCs w:val="32"/>
              </w:rPr>
              <w:t>正科级</w:t>
            </w:r>
          </w:p>
        </w:tc>
        <w:tc>
          <w:tcPr>
            <w:tcW w:w="2552" w:type="dxa"/>
            <w:shd w:val="clear" w:color="auto" w:fill="auto"/>
            <w:vAlign w:val="center"/>
          </w:tcPr>
          <w:p w:rsidR="00E417E6" w:rsidRPr="00003DCE" w:rsidRDefault="00E417E6" w:rsidP="00C76600">
            <w:pPr>
              <w:spacing w:line="300" w:lineRule="exact"/>
              <w:jc w:val="left"/>
              <w:rPr>
                <w:rFonts w:ascii="仿宋" w:eastAsia="仿宋" w:hAnsi="仿宋"/>
                <w:sz w:val="24"/>
                <w:szCs w:val="32"/>
              </w:rPr>
            </w:pPr>
            <w:r w:rsidRPr="00003DCE">
              <w:rPr>
                <w:rFonts w:ascii="仿宋" w:eastAsia="仿宋" w:hAnsi="仿宋" w:hint="eastAsia"/>
                <w:sz w:val="24"/>
                <w:szCs w:val="32"/>
              </w:rPr>
              <w:t>财政拨款</w:t>
            </w:r>
          </w:p>
        </w:tc>
      </w:tr>
      <w:tr w:rsidR="00E417E6" w:rsidRPr="00003DCE" w:rsidTr="00003DCE">
        <w:trPr>
          <w:gridAfter w:val="1"/>
          <w:wAfter w:w="391" w:type="dxa"/>
          <w:trHeight w:val="601"/>
        </w:trPr>
        <w:tc>
          <w:tcPr>
            <w:tcW w:w="3857" w:type="dxa"/>
            <w:shd w:val="clear" w:color="auto" w:fill="auto"/>
            <w:vAlign w:val="center"/>
          </w:tcPr>
          <w:p w:rsidR="00E417E6" w:rsidRPr="00003DCE" w:rsidRDefault="00E417E6" w:rsidP="00E417E6">
            <w:pPr>
              <w:spacing w:line="300" w:lineRule="exact"/>
              <w:jc w:val="left"/>
              <w:rPr>
                <w:rFonts w:ascii="仿宋" w:eastAsia="仿宋" w:hAnsi="仿宋"/>
                <w:sz w:val="24"/>
                <w:szCs w:val="32"/>
              </w:rPr>
            </w:pPr>
            <w:r w:rsidRPr="00003DCE">
              <w:rPr>
                <w:rFonts w:ascii="仿宋" w:eastAsia="仿宋" w:hAnsi="仿宋" w:hint="eastAsia"/>
                <w:sz w:val="24"/>
                <w:szCs w:val="32"/>
              </w:rPr>
              <w:t>宣化区事业单位登记管理局</w:t>
            </w:r>
          </w:p>
        </w:tc>
        <w:tc>
          <w:tcPr>
            <w:tcW w:w="1638" w:type="dxa"/>
            <w:shd w:val="clear" w:color="auto" w:fill="auto"/>
            <w:vAlign w:val="center"/>
          </w:tcPr>
          <w:p w:rsidR="00E417E6" w:rsidRPr="00003DCE" w:rsidRDefault="00E417E6" w:rsidP="00C76600">
            <w:pPr>
              <w:spacing w:line="300" w:lineRule="exact"/>
              <w:jc w:val="left"/>
              <w:rPr>
                <w:rFonts w:ascii="仿宋" w:eastAsia="仿宋" w:hAnsi="仿宋"/>
                <w:sz w:val="24"/>
                <w:szCs w:val="32"/>
              </w:rPr>
            </w:pPr>
            <w:r w:rsidRPr="00003DCE">
              <w:rPr>
                <w:rFonts w:ascii="仿宋" w:eastAsia="仿宋" w:hAnsi="仿宋" w:hint="eastAsia"/>
                <w:sz w:val="24"/>
                <w:szCs w:val="32"/>
              </w:rPr>
              <w:t>事业</w:t>
            </w:r>
          </w:p>
        </w:tc>
        <w:tc>
          <w:tcPr>
            <w:tcW w:w="1417" w:type="dxa"/>
            <w:shd w:val="clear" w:color="auto" w:fill="auto"/>
            <w:vAlign w:val="center"/>
          </w:tcPr>
          <w:p w:rsidR="00E417E6" w:rsidRPr="00003DCE" w:rsidRDefault="00E417E6" w:rsidP="00E417E6">
            <w:pPr>
              <w:spacing w:line="300" w:lineRule="exact"/>
              <w:jc w:val="left"/>
              <w:rPr>
                <w:rFonts w:ascii="仿宋" w:eastAsia="仿宋" w:hAnsi="仿宋"/>
                <w:sz w:val="24"/>
                <w:szCs w:val="32"/>
              </w:rPr>
            </w:pPr>
            <w:r w:rsidRPr="00003DCE">
              <w:rPr>
                <w:rFonts w:ascii="仿宋" w:eastAsia="仿宋" w:hAnsi="仿宋" w:hint="eastAsia"/>
                <w:sz w:val="24"/>
                <w:szCs w:val="32"/>
              </w:rPr>
              <w:t>正股级</w:t>
            </w:r>
          </w:p>
        </w:tc>
        <w:tc>
          <w:tcPr>
            <w:tcW w:w="2552" w:type="dxa"/>
            <w:shd w:val="clear" w:color="auto" w:fill="auto"/>
            <w:vAlign w:val="center"/>
          </w:tcPr>
          <w:p w:rsidR="00E417E6" w:rsidRPr="00003DCE" w:rsidRDefault="00E417E6" w:rsidP="00C76600">
            <w:pPr>
              <w:spacing w:line="300" w:lineRule="exact"/>
              <w:jc w:val="left"/>
              <w:rPr>
                <w:rFonts w:ascii="仿宋" w:eastAsia="仿宋" w:hAnsi="仿宋"/>
                <w:sz w:val="24"/>
                <w:szCs w:val="32"/>
              </w:rPr>
            </w:pPr>
            <w:r w:rsidRPr="00003DCE">
              <w:rPr>
                <w:rFonts w:ascii="仿宋" w:eastAsia="仿宋" w:hAnsi="仿宋" w:hint="eastAsia"/>
                <w:sz w:val="24"/>
                <w:szCs w:val="32"/>
              </w:rPr>
              <w:t>财政性资金基本保证</w:t>
            </w:r>
          </w:p>
        </w:tc>
      </w:tr>
      <w:tr w:rsidR="00E417E6" w:rsidRPr="00003DCE" w:rsidTr="00003DCE">
        <w:trPr>
          <w:gridAfter w:val="1"/>
          <w:wAfter w:w="391" w:type="dxa"/>
          <w:trHeight w:val="609"/>
        </w:trPr>
        <w:tc>
          <w:tcPr>
            <w:tcW w:w="3857" w:type="dxa"/>
            <w:shd w:val="clear" w:color="auto" w:fill="auto"/>
            <w:vAlign w:val="center"/>
          </w:tcPr>
          <w:p w:rsidR="00E417E6" w:rsidRPr="00003DCE" w:rsidRDefault="00E417E6" w:rsidP="00E417E6">
            <w:pPr>
              <w:spacing w:line="300" w:lineRule="exact"/>
              <w:jc w:val="left"/>
              <w:rPr>
                <w:rFonts w:ascii="仿宋" w:eastAsia="仿宋" w:hAnsi="仿宋"/>
                <w:sz w:val="24"/>
                <w:szCs w:val="32"/>
              </w:rPr>
            </w:pPr>
            <w:r w:rsidRPr="00003DCE">
              <w:rPr>
                <w:rFonts w:ascii="仿宋" w:eastAsia="仿宋" w:hAnsi="仿宋" w:hint="eastAsia"/>
                <w:sz w:val="24"/>
                <w:szCs w:val="32"/>
              </w:rPr>
              <w:t>宣化区机构编制信息中心</w:t>
            </w:r>
          </w:p>
        </w:tc>
        <w:tc>
          <w:tcPr>
            <w:tcW w:w="1638" w:type="dxa"/>
            <w:shd w:val="clear" w:color="auto" w:fill="auto"/>
            <w:vAlign w:val="center"/>
          </w:tcPr>
          <w:p w:rsidR="00E417E6" w:rsidRPr="00003DCE" w:rsidRDefault="00E417E6" w:rsidP="00C76600">
            <w:pPr>
              <w:spacing w:line="300" w:lineRule="exact"/>
              <w:jc w:val="left"/>
              <w:rPr>
                <w:rFonts w:ascii="仿宋" w:eastAsia="仿宋" w:hAnsi="仿宋"/>
                <w:sz w:val="24"/>
                <w:szCs w:val="32"/>
              </w:rPr>
            </w:pPr>
            <w:r w:rsidRPr="00003DCE">
              <w:rPr>
                <w:rFonts w:ascii="仿宋" w:eastAsia="仿宋" w:hAnsi="仿宋" w:hint="eastAsia"/>
                <w:sz w:val="24"/>
                <w:szCs w:val="32"/>
              </w:rPr>
              <w:t>事业</w:t>
            </w:r>
          </w:p>
        </w:tc>
        <w:tc>
          <w:tcPr>
            <w:tcW w:w="1417" w:type="dxa"/>
            <w:shd w:val="clear" w:color="auto" w:fill="auto"/>
            <w:vAlign w:val="center"/>
          </w:tcPr>
          <w:p w:rsidR="00E417E6" w:rsidRPr="00003DCE" w:rsidRDefault="00E417E6" w:rsidP="00C76600">
            <w:pPr>
              <w:spacing w:line="300" w:lineRule="exact"/>
              <w:jc w:val="left"/>
              <w:rPr>
                <w:rFonts w:ascii="仿宋" w:eastAsia="仿宋" w:hAnsi="仿宋"/>
                <w:sz w:val="24"/>
                <w:szCs w:val="32"/>
              </w:rPr>
            </w:pPr>
            <w:r w:rsidRPr="00003DCE">
              <w:rPr>
                <w:rFonts w:ascii="仿宋" w:eastAsia="仿宋" w:hAnsi="仿宋" w:hint="eastAsia"/>
                <w:sz w:val="24"/>
                <w:szCs w:val="32"/>
              </w:rPr>
              <w:t>正股级</w:t>
            </w:r>
          </w:p>
        </w:tc>
        <w:tc>
          <w:tcPr>
            <w:tcW w:w="2552" w:type="dxa"/>
            <w:shd w:val="clear" w:color="auto" w:fill="auto"/>
            <w:vAlign w:val="center"/>
          </w:tcPr>
          <w:p w:rsidR="00E417E6" w:rsidRPr="00003DCE" w:rsidRDefault="00E417E6" w:rsidP="00C76600">
            <w:pPr>
              <w:spacing w:line="300" w:lineRule="exact"/>
              <w:jc w:val="left"/>
              <w:rPr>
                <w:rFonts w:ascii="仿宋" w:eastAsia="仿宋" w:hAnsi="仿宋"/>
                <w:sz w:val="24"/>
                <w:szCs w:val="32"/>
              </w:rPr>
            </w:pPr>
            <w:r w:rsidRPr="00003DCE">
              <w:rPr>
                <w:rFonts w:ascii="仿宋" w:eastAsia="仿宋" w:hAnsi="仿宋" w:hint="eastAsia"/>
                <w:sz w:val="24"/>
                <w:szCs w:val="32"/>
              </w:rPr>
              <w:t>财政性资金基本保证</w:t>
            </w:r>
          </w:p>
        </w:tc>
      </w:tr>
    </w:tbl>
    <w:p w:rsidR="00003DCE" w:rsidRDefault="00003DCE">
      <w:pPr>
        <w:ind w:firstLine="640"/>
        <w:rPr>
          <w:rFonts w:ascii="仿宋" w:eastAsia="仿宋" w:hAnsi="仿宋"/>
          <w:sz w:val="24"/>
          <w:szCs w:val="32"/>
        </w:rPr>
      </w:pPr>
    </w:p>
    <w:p w:rsidR="00003DCE" w:rsidRDefault="00003DCE">
      <w:pPr>
        <w:ind w:firstLine="640"/>
        <w:rPr>
          <w:rFonts w:ascii="仿宋" w:eastAsia="仿宋" w:hAnsi="仿宋" w:cs="Times New Roman"/>
          <w:sz w:val="32"/>
          <w:szCs w:val="32"/>
        </w:rPr>
      </w:pPr>
    </w:p>
    <w:p w:rsidR="00635A2E" w:rsidRDefault="00635A2E">
      <w:pPr>
        <w:ind w:firstLine="640"/>
        <w:rPr>
          <w:rFonts w:ascii="黑体" w:eastAsia="黑体" w:hAnsi="仿宋" w:cs="Times New Roman" w:hint="eastAsia"/>
          <w:sz w:val="32"/>
          <w:szCs w:val="32"/>
        </w:rPr>
      </w:pPr>
    </w:p>
    <w:p w:rsidR="00635A2E" w:rsidRDefault="00635A2E">
      <w:pPr>
        <w:ind w:firstLine="640"/>
        <w:rPr>
          <w:rFonts w:ascii="黑体" w:eastAsia="黑体" w:hAnsi="仿宋" w:cs="Times New Roman" w:hint="eastAsia"/>
          <w:sz w:val="32"/>
          <w:szCs w:val="32"/>
        </w:rPr>
      </w:pPr>
    </w:p>
    <w:p w:rsidR="00635A2E" w:rsidRDefault="00635A2E">
      <w:pPr>
        <w:ind w:firstLine="640"/>
        <w:rPr>
          <w:rFonts w:ascii="黑体" w:eastAsia="黑体" w:hAnsi="仿宋" w:cs="Times New Roman" w:hint="eastAsia"/>
          <w:sz w:val="32"/>
          <w:szCs w:val="32"/>
        </w:rPr>
      </w:pPr>
    </w:p>
    <w:p w:rsidR="00C67CC4" w:rsidRPr="00003DCE" w:rsidRDefault="0000235E">
      <w:pPr>
        <w:ind w:firstLine="640"/>
        <w:rPr>
          <w:rFonts w:ascii="黑体" w:eastAsia="黑体" w:hAnsi="仿宋" w:cs="Times New Roman"/>
          <w:sz w:val="32"/>
          <w:szCs w:val="32"/>
        </w:rPr>
      </w:pPr>
      <w:r w:rsidRPr="00003DCE">
        <w:rPr>
          <w:rFonts w:ascii="黑体" w:eastAsia="黑体" w:hAnsi="仿宋" w:cs="Times New Roman" w:hint="eastAsia"/>
          <w:sz w:val="32"/>
          <w:szCs w:val="32"/>
        </w:rPr>
        <w:t>二、部门预算安排的总体情况</w:t>
      </w:r>
    </w:p>
    <w:p w:rsidR="00C67CC4" w:rsidRPr="00003DCE" w:rsidRDefault="0000235E">
      <w:pPr>
        <w:ind w:firstLine="640"/>
        <w:rPr>
          <w:rFonts w:ascii="仿宋_GB2312" w:eastAsia="仿宋_GB2312" w:hAnsi="仿宋" w:cs="Times New Roman"/>
          <w:sz w:val="32"/>
          <w:szCs w:val="32"/>
        </w:rPr>
      </w:pPr>
      <w:r w:rsidRPr="00003DCE">
        <w:rPr>
          <w:rFonts w:ascii="仿宋_GB2312" w:eastAsia="仿宋_GB2312" w:hAnsi="仿宋" w:cs="Times New Roman" w:hint="eastAsia"/>
          <w:sz w:val="32"/>
          <w:szCs w:val="32"/>
        </w:rPr>
        <w:t>按照预算管理有关规定，目前我</w:t>
      </w:r>
      <w:r w:rsidR="008649EA" w:rsidRPr="00003DCE">
        <w:rPr>
          <w:rFonts w:ascii="仿宋_GB2312" w:eastAsia="仿宋_GB2312" w:hAnsi="仿宋" w:cs="Times New Roman" w:hint="eastAsia"/>
          <w:sz w:val="32"/>
          <w:szCs w:val="32"/>
        </w:rPr>
        <w:t>区</w:t>
      </w:r>
      <w:r w:rsidRPr="00003DCE">
        <w:rPr>
          <w:rFonts w:ascii="仿宋_GB2312" w:eastAsia="仿宋_GB2312" w:hAnsi="仿宋" w:cs="Times New Roman" w:hint="eastAsia"/>
          <w:sz w:val="32"/>
          <w:szCs w:val="32"/>
        </w:rPr>
        <w:t>部门预算的编制实行综合预算管理，即全部收入和支出都反映的预</w:t>
      </w:r>
      <w:r w:rsidRPr="00003DCE">
        <w:rPr>
          <w:rFonts w:ascii="仿宋_GB2312" w:eastAsia="仿宋_GB2312" w:hAnsi="仿宋" w:cs="Times New Roman" w:hint="eastAsia"/>
          <w:sz w:val="32"/>
          <w:szCs w:val="32"/>
        </w:rPr>
        <w:lastRenderedPageBreak/>
        <w:t>算中。</w:t>
      </w:r>
      <w:r w:rsidR="00E417E6" w:rsidRPr="00003DCE">
        <w:rPr>
          <w:rFonts w:ascii="仿宋_GB2312" w:eastAsia="仿宋_GB2312" w:hAnsi="仿宋" w:cs="Times New Roman" w:hint="eastAsia"/>
          <w:sz w:val="32"/>
          <w:szCs w:val="32"/>
        </w:rPr>
        <w:t>张家口市宣化区机构编制委员会办公室</w:t>
      </w:r>
      <w:r w:rsidRPr="00003DCE">
        <w:rPr>
          <w:rFonts w:ascii="仿宋_GB2312" w:eastAsia="仿宋_GB2312" w:hAnsi="仿宋" w:cs="Times New Roman" w:hint="eastAsia"/>
          <w:sz w:val="32"/>
          <w:szCs w:val="32"/>
        </w:rPr>
        <w:t>的收支包含在部门预算中。</w:t>
      </w:r>
    </w:p>
    <w:p w:rsidR="00C67CC4" w:rsidRPr="00003DCE" w:rsidRDefault="0000235E">
      <w:pPr>
        <w:ind w:firstLine="640"/>
        <w:rPr>
          <w:rFonts w:ascii="仿宋_GB2312" w:eastAsia="仿宋_GB2312" w:hAnsi="仿宋" w:cs="Times New Roman"/>
          <w:b/>
          <w:sz w:val="32"/>
          <w:szCs w:val="32"/>
        </w:rPr>
      </w:pPr>
      <w:r w:rsidRPr="00003DCE">
        <w:rPr>
          <w:rFonts w:ascii="仿宋_GB2312" w:eastAsia="仿宋_GB2312" w:hAnsi="仿宋" w:cs="Times New Roman" w:hint="eastAsia"/>
          <w:b/>
          <w:sz w:val="32"/>
          <w:szCs w:val="32"/>
        </w:rPr>
        <w:t>1、收入说明</w:t>
      </w:r>
    </w:p>
    <w:p w:rsidR="00C67CC4" w:rsidRPr="00003DCE" w:rsidRDefault="0000235E">
      <w:pPr>
        <w:ind w:firstLine="640"/>
        <w:rPr>
          <w:rFonts w:ascii="仿宋_GB2312" w:eastAsia="仿宋_GB2312" w:hAnsi="仿宋" w:cs="Times New Roman"/>
          <w:sz w:val="32"/>
          <w:szCs w:val="32"/>
        </w:rPr>
      </w:pPr>
      <w:r w:rsidRPr="00003DCE">
        <w:rPr>
          <w:rFonts w:ascii="仿宋_GB2312" w:eastAsia="仿宋_GB2312" w:hAnsi="仿宋" w:cs="Times New Roman" w:hint="eastAsia"/>
          <w:sz w:val="32"/>
          <w:szCs w:val="32"/>
        </w:rPr>
        <w:t>反映本部门当年全部收入。2019年预算收入</w:t>
      </w:r>
      <w:r w:rsidR="00E417E6" w:rsidRPr="00003DCE">
        <w:rPr>
          <w:rFonts w:ascii="仿宋_GB2312" w:eastAsia="仿宋_GB2312" w:hAnsi="仿宋" w:cs="Times New Roman" w:hint="eastAsia"/>
          <w:sz w:val="32"/>
          <w:szCs w:val="32"/>
        </w:rPr>
        <w:t>284.51</w:t>
      </w:r>
      <w:r w:rsidRPr="00003DCE">
        <w:rPr>
          <w:rFonts w:ascii="仿宋_GB2312" w:eastAsia="仿宋_GB2312" w:hAnsi="仿宋" w:cs="Times New Roman" w:hint="eastAsia"/>
          <w:sz w:val="32"/>
          <w:szCs w:val="32"/>
        </w:rPr>
        <w:t>万元，其中：一般公共预算收入</w:t>
      </w:r>
      <w:r w:rsidR="00E417E6" w:rsidRPr="00003DCE">
        <w:rPr>
          <w:rFonts w:ascii="仿宋_GB2312" w:eastAsia="仿宋_GB2312" w:hAnsi="仿宋" w:cs="Times New Roman" w:hint="eastAsia"/>
          <w:sz w:val="32"/>
          <w:szCs w:val="32"/>
        </w:rPr>
        <w:t>284.51</w:t>
      </w:r>
      <w:r w:rsidRPr="00003DCE">
        <w:rPr>
          <w:rFonts w:ascii="仿宋_GB2312" w:eastAsia="仿宋_GB2312" w:hAnsi="仿宋" w:cs="Times New Roman" w:hint="eastAsia"/>
          <w:sz w:val="32"/>
          <w:szCs w:val="32"/>
        </w:rPr>
        <w:t>万元，基金预算收入0万元，财政专户核拨收入0万元，其他来源收入0万元。</w:t>
      </w:r>
    </w:p>
    <w:p w:rsidR="00C67CC4" w:rsidRPr="00003DCE" w:rsidRDefault="0000235E">
      <w:pPr>
        <w:ind w:firstLine="640"/>
        <w:rPr>
          <w:rFonts w:ascii="仿宋_GB2312" w:eastAsia="仿宋_GB2312" w:hAnsi="仿宋" w:cs="Times New Roman"/>
          <w:b/>
          <w:sz w:val="32"/>
          <w:szCs w:val="32"/>
        </w:rPr>
      </w:pPr>
      <w:r w:rsidRPr="00003DCE">
        <w:rPr>
          <w:rFonts w:ascii="仿宋_GB2312" w:eastAsia="仿宋_GB2312" w:hAnsi="仿宋" w:cs="Times New Roman" w:hint="eastAsia"/>
          <w:b/>
          <w:sz w:val="32"/>
          <w:szCs w:val="32"/>
        </w:rPr>
        <w:t>2、支出说明</w:t>
      </w:r>
    </w:p>
    <w:p w:rsidR="00EE0174" w:rsidRPr="00003DCE" w:rsidRDefault="0000235E">
      <w:pPr>
        <w:ind w:firstLine="640"/>
        <w:rPr>
          <w:rFonts w:ascii="仿宋_GB2312" w:eastAsia="仿宋_GB2312" w:hAnsi="仿宋" w:cs="Times New Roman"/>
          <w:sz w:val="32"/>
          <w:szCs w:val="32"/>
        </w:rPr>
      </w:pPr>
      <w:r w:rsidRPr="00003DCE">
        <w:rPr>
          <w:rFonts w:ascii="仿宋_GB2312" w:eastAsia="仿宋_GB2312" w:hAnsi="仿宋" w:cs="Times New Roman" w:hint="eastAsia"/>
          <w:sz w:val="32"/>
          <w:szCs w:val="32"/>
        </w:rPr>
        <w:t>收支预算总表支出栏、基本支出表、项目支出表按经济分类和支出功能分类科目编制，反映</w:t>
      </w:r>
      <w:r w:rsidR="00EE0174" w:rsidRPr="00003DCE">
        <w:rPr>
          <w:rFonts w:ascii="仿宋_GB2312" w:eastAsia="仿宋_GB2312" w:hAnsi="仿宋" w:cs="Times New Roman" w:hint="eastAsia"/>
          <w:sz w:val="32"/>
          <w:szCs w:val="32"/>
        </w:rPr>
        <w:t>张家口市宣化区机构编制委员会办公室</w:t>
      </w:r>
      <w:r w:rsidRPr="00003DCE">
        <w:rPr>
          <w:rFonts w:ascii="仿宋_GB2312" w:eastAsia="仿宋_GB2312" w:hAnsi="仿宋" w:cs="Times New Roman" w:hint="eastAsia"/>
          <w:sz w:val="32"/>
          <w:szCs w:val="32"/>
        </w:rPr>
        <w:t>年度部门预算中支出预算的总体情况。2019年部门支出预算为</w:t>
      </w:r>
      <w:r w:rsidR="00EE0174" w:rsidRPr="00003DCE">
        <w:rPr>
          <w:rFonts w:ascii="仿宋_GB2312" w:eastAsia="仿宋_GB2312" w:hAnsi="仿宋" w:cs="Times New Roman" w:hint="eastAsia"/>
          <w:sz w:val="32"/>
          <w:szCs w:val="32"/>
        </w:rPr>
        <w:t>284.51</w:t>
      </w:r>
      <w:r w:rsidRPr="00003DCE">
        <w:rPr>
          <w:rFonts w:ascii="仿宋_GB2312" w:eastAsia="仿宋_GB2312" w:hAnsi="仿宋" w:cs="Times New Roman" w:hint="eastAsia"/>
          <w:sz w:val="32"/>
          <w:szCs w:val="32"/>
        </w:rPr>
        <w:t>万元，其中基本支出</w:t>
      </w:r>
      <w:r w:rsidR="00EE0174" w:rsidRPr="00003DCE">
        <w:rPr>
          <w:rFonts w:ascii="仿宋_GB2312" w:eastAsia="仿宋_GB2312" w:hAnsi="仿宋" w:cs="Times New Roman" w:hint="eastAsia"/>
          <w:sz w:val="32"/>
          <w:szCs w:val="32"/>
        </w:rPr>
        <w:t>284.51</w:t>
      </w:r>
      <w:r w:rsidRPr="00003DCE">
        <w:rPr>
          <w:rFonts w:ascii="仿宋_GB2312" w:eastAsia="仿宋_GB2312" w:hAnsi="仿宋" w:cs="Times New Roman" w:hint="eastAsia"/>
          <w:sz w:val="32"/>
          <w:szCs w:val="32"/>
        </w:rPr>
        <w:t>万元，包括人员经费</w:t>
      </w:r>
      <w:r w:rsidR="00EE0174" w:rsidRPr="00003DCE">
        <w:rPr>
          <w:rFonts w:ascii="仿宋_GB2312" w:eastAsia="仿宋_GB2312" w:hAnsi="仿宋" w:cs="Times New Roman" w:hint="eastAsia"/>
          <w:sz w:val="32"/>
          <w:szCs w:val="32"/>
        </w:rPr>
        <w:t>271.40</w:t>
      </w:r>
      <w:r w:rsidRPr="00003DCE">
        <w:rPr>
          <w:rFonts w:ascii="仿宋_GB2312" w:eastAsia="仿宋_GB2312" w:hAnsi="仿宋" w:cs="Times New Roman" w:hint="eastAsia"/>
          <w:sz w:val="32"/>
          <w:szCs w:val="32"/>
        </w:rPr>
        <w:t>万元和日常公用经费</w:t>
      </w:r>
      <w:r w:rsidR="00EE0174" w:rsidRPr="00003DCE">
        <w:rPr>
          <w:rFonts w:ascii="仿宋_GB2312" w:eastAsia="仿宋_GB2312" w:hAnsi="仿宋" w:cs="Times New Roman" w:hint="eastAsia"/>
          <w:sz w:val="32"/>
          <w:szCs w:val="32"/>
        </w:rPr>
        <w:t>13.11</w:t>
      </w:r>
      <w:r w:rsidRPr="00003DCE">
        <w:rPr>
          <w:rFonts w:ascii="仿宋_GB2312" w:eastAsia="仿宋_GB2312" w:hAnsi="仿宋" w:cs="Times New Roman" w:hint="eastAsia"/>
          <w:sz w:val="32"/>
          <w:szCs w:val="32"/>
        </w:rPr>
        <w:t>万元；项目支出</w:t>
      </w:r>
      <w:r w:rsidR="00EE0174" w:rsidRPr="00003DCE">
        <w:rPr>
          <w:rFonts w:ascii="仿宋_GB2312" w:eastAsia="仿宋_GB2312" w:hAnsi="仿宋" w:cs="Times New Roman" w:hint="eastAsia"/>
          <w:sz w:val="32"/>
          <w:szCs w:val="32"/>
        </w:rPr>
        <w:t>0</w:t>
      </w:r>
      <w:r w:rsidRPr="00003DCE">
        <w:rPr>
          <w:rFonts w:ascii="仿宋_GB2312" w:eastAsia="仿宋_GB2312" w:hAnsi="仿宋" w:cs="Times New Roman" w:hint="eastAsia"/>
          <w:sz w:val="32"/>
          <w:szCs w:val="32"/>
        </w:rPr>
        <w:t>万元</w:t>
      </w:r>
      <w:r w:rsidR="00EE0174" w:rsidRPr="00003DCE">
        <w:rPr>
          <w:rFonts w:ascii="仿宋_GB2312" w:eastAsia="仿宋_GB2312" w:hAnsi="仿宋" w:cs="Times New Roman" w:hint="eastAsia"/>
          <w:sz w:val="32"/>
          <w:szCs w:val="32"/>
        </w:rPr>
        <w:t>。</w:t>
      </w:r>
    </w:p>
    <w:p w:rsidR="00C67CC4" w:rsidRPr="00003DCE" w:rsidRDefault="0000235E">
      <w:pPr>
        <w:ind w:firstLine="640"/>
        <w:rPr>
          <w:rFonts w:ascii="仿宋_GB2312" w:eastAsia="仿宋_GB2312" w:hAnsi="仿宋" w:cs="Times New Roman"/>
          <w:b/>
          <w:sz w:val="32"/>
          <w:szCs w:val="32"/>
        </w:rPr>
      </w:pPr>
      <w:r w:rsidRPr="00003DCE">
        <w:rPr>
          <w:rFonts w:ascii="仿宋_GB2312" w:eastAsia="仿宋_GB2312" w:hAnsi="仿宋" w:cs="Times New Roman" w:hint="eastAsia"/>
          <w:b/>
          <w:sz w:val="32"/>
          <w:szCs w:val="32"/>
        </w:rPr>
        <w:t>3、比上年增减情况</w:t>
      </w:r>
    </w:p>
    <w:p w:rsidR="00C67CC4" w:rsidRPr="00003DCE" w:rsidRDefault="0000235E">
      <w:pPr>
        <w:ind w:firstLine="640"/>
        <w:rPr>
          <w:rFonts w:ascii="仿宋_GB2312" w:eastAsia="仿宋_GB2312" w:hAnsi="仿宋" w:cs="Times New Roman"/>
          <w:sz w:val="32"/>
          <w:szCs w:val="32"/>
        </w:rPr>
      </w:pPr>
      <w:r w:rsidRPr="00003DCE">
        <w:rPr>
          <w:rFonts w:ascii="仿宋_GB2312" w:eastAsia="仿宋_GB2312" w:hAnsi="仿宋" w:cs="Times New Roman" w:hint="eastAsia"/>
          <w:color w:val="000000"/>
          <w:sz w:val="32"/>
          <w:szCs w:val="32"/>
        </w:rPr>
        <w:t>2019年部门预算收支安排</w:t>
      </w:r>
      <w:r w:rsidR="00EE0174" w:rsidRPr="00003DCE">
        <w:rPr>
          <w:rFonts w:ascii="仿宋_GB2312" w:eastAsia="仿宋_GB2312" w:hAnsi="仿宋" w:cs="Times New Roman" w:hint="eastAsia"/>
          <w:sz w:val="32"/>
          <w:szCs w:val="32"/>
        </w:rPr>
        <w:t>284.51</w:t>
      </w:r>
      <w:r w:rsidRPr="00003DCE">
        <w:rPr>
          <w:rFonts w:ascii="仿宋_GB2312" w:eastAsia="仿宋_GB2312" w:hAnsi="仿宋" w:cs="Times New Roman" w:hint="eastAsia"/>
          <w:color w:val="000000"/>
          <w:sz w:val="32"/>
          <w:szCs w:val="32"/>
        </w:rPr>
        <w:t>万元，</w:t>
      </w:r>
      <w:r w:rsidRPr="00003DCE">
        <w:rPr>
          <w:rFonts w:ascii="仿宋_GB2312" w:eastAsia="仿宋_GB2312" w:hAnsi="仿宋" w:cs="Times New Roman" w:hint="eastAsia"/>
          <w:sz w:val="32"/>
          <w:szCs w:val="32"/>
        </w:rPr>
        <w:t>较2018年</w:t>
      </w:r>
      <w:r w:rsidR="003C1AAD" w:rsidRPr="00003DCE">
        <w:rPr>
          <w:rFonts w:ascii="仿宋_GB2312" w:eastAsia="仿宋_GB2312" w:hAnsi="仿宋" w:cs="Times New Roman" w:hint="eastAsia"/>
          <w:sz w:val="32"/>
          <w:szCs w:val="32"/>
        </w:rPr>
        <w:t>减少5.38</w:t>
      </w:r>
      <w:r w:rsidRPr="00003DCE">
        <w:rPr>
          <w:rFonts w:ascii="仿宋_GB2312" w:eastAsia="仿宋_GB2312" w:hAnsi="仿宋" w:cs="Times New Roman" w:hint="eastAsia"/>
          <w:sz w:val="32"/>
          <w:szCs w:val="32"/>
        </w:rPr>
        <w:t>万元，其中：基本支出</w:t>
      </w:r>
      <w:r w:rsidR="003C1AAD" w:rsidRPr="00003DCE">
        <w:rPr>
          <w:rFonts w:ascii="仿宋_GB2312" w:eastAsia="仿宋_GB2312" w:hAnsi="仿宋" w:cs="Times New Roman" w:hint="eastAsia"/>
          <w:sz w:val="32"/>
          <w:szCs w:val="32"/>
        </w:rPr>
        <w:t>减少5.38</w:t>
      </w:r>
      <w:r w:rsidRPr="00003DCE">
        <w:rPr>
          <w:rFonts w:ascii="仿宋_GB2312" w:eastAsia="仿宋_GB2312" w:hAnsi="仿宋" w:cs="Times New Roman" w:hint="eastAsia"/>
          <w:sz w:val="32"/>
          <w:szCs w:val="32"/>
        </w:rPr>
        <w:t>万元，主要是</w:t>
      </w:r>
      <w:r w:rsidR="003C1AAD" w:rsidRPr="00003DCE">
        <w:rPr>
          <w:rFonts w:ascii="仿宋_GB2312" w:eastAsia="仿宋_GB2312" w:hAnsi="仿宋" w:cs="Times New Roman" w:hint="eastAsia"/>
          <w:sz w:val="32"/>
          <w:szCs w:val="32"/>
        </w:rPr>
        <w:t>上年在职人员有所减少</w:t>
      </w:r>
      <w:r w:rsidRPr="00003DCE">
        <w:rPr>
          <w:rFonts w:ascii="仿宋_GB2312" w:eastAsia="仿宋_GB2312" w:hAnsi="仿宋" w:cs="Times New Roman" w:hint="eastAsia"/>
          <w:sz w:val="32"/>
          <w:szCs w:val="32"/>
        </w:rPr>
        <w:t>；项目支出</w:t>
      </w:r>
      <w:r w:rsidR="003C1AAD" w:rsidRPr="00003DCE">
        <w:rPr>
          <w:rFonts w:ascii="仿宋_GB2312" w:eastAsia="仿宋_GB2312" w:hAnsi="仿宋" w:cs="Times New Roman" w:hint="eastAsia"/>
          <w:sz w:val="32"/>
          <w:szCs w:val="32"/>
        </w:rPr>
        <w:t>0</w:t>
      </w:r>
      <w:r w:rsidRPr="00003DCE">
        <w:rPr>
          <w:rFonts w:ascii="仿宋_GB2312" w:eastAsia="仿宋_GB2312" w:hAnsi="仿宋" w:cs="Times New Roman" w:hint="eastAsia"/>
          <w:sz w:val="32"/>
          <w:szCs w:val="32"/>
        </w:rPr>
        <w:t>万元</w:t>
      </w:r>
      <w:bookmarkStart w:id="0" w:name="_GoBack"/>
      <w:bookmarkEnd w:id="0"/>
      <w:r w:rsidRPr="00003DCE">
        <w:rPr>
          <w:rFonts w:ascii="仿宋_GB2312" w:eastAsia="仿宋_GB2312" w:hAnsi="仿宋" w:cs="Times New Roman" w:hint="eastAsia"/>
          <w:sz w:val="32"/>
          <w:szCs w:val="32"/>
        </w:rPr>
        <w:t>。</w:t>
      </w:r>
    </w:p>
    <w:p w:rsidR="00C67CC4" w:rsidRPr="00003DCE" w:rsidRDefault="0000235E" w:rsidP="000A2790">
      <w:pPr>
        <w:autoSpaceDE w:val="0"/>
        <w:autoSpaceDN w:val="0"/>
        <w:adjustRightInd w:val="0"/>
        <w:ind w:firstLineChars="200" w:firstLine="640"/>
        <w:jc w:val="left"/>
        <w:rPr>
          <w:rFonts w:ascii="黑体" w:eastAsia="黑体" w:hAnsi="仿宋" w:cs="Times New Roman"/>
          <w:sz w:val="32"/>
          <w:szCs w:val="32"/>
        </w:rPr>
      </w:pPr>
      <w:r w:rsidRPr="00003DCE">
        <w:rPr>
          <w:rFonts w:ascii="黑体" w:eastAsia="黑体" w:hAnsi="仿宋" w:cs="Times New Roman" w:hint="eastAsia"/>
          <w:sz w:val="32"/>
          <w:szCs w:val="32"/>
        </w:rPr>
        <w:t>三、机关运行经费安排情况</w:t>
      </w:r>
    </w:p>
    <w:p w:rsidR="00C67CC4" w:rsidRPr="00003DCE" w:rsidRDefault="0000235E" w:rsidP="00003DCE">
      <w:pPr>
        <w:ind w:firstLine="640"/>
        <w:rPr>
          <w:rFonts w:ascii="仿宋_GB2312" w:eastAsia="仿宋_GB2312" w:hAnsi="仿宋" w:cs="Times New Roman"/>
          <w:color w:val="000000"/>
          <w:sz w:val="32"/>
          <w:szCs w:val="32"/>
        </w:rPr>
      </w:pPr>
      <w:r w:rsidRPr="00003DCE">
        <w:rPr>
          <w:rFonts w:ascii="仿宋_GB2312" w:eastAsia="仿宋_GB2312" w:hAnsi="仿宋" w:cs="Times New Roman" w:hint="eastAsia"/>
          <w:color w:val="000000"/>
          <w:sz w:val="32"/>
          <w:szCs w:val="32"/>
        </w:rPr>
        <w:t>2019年，我部门机关运行经费共计安排</w:t>
      </w:r>
      <w:r w:rsidR="003C1AAD" w:rsidRPr="00003DCE">
        <w:rPr>
          <w:rFonts w:ascii="仿宋_GB2312" w:eastAsia="仿宋_GB2312" w:hAnsi="仿宋" w:cs="Times New Roman" w:hint="eastAsia"/>
          <w:color w:val="000000"/>
          <w:sz w:val="32"/>
          <w:szCs w:val="32"/>
        </w:rPr>
        <w:t>13.11</w:t>
      </w:r>
      <w:r w:rsidRPr="00003DCE">
        <w:rPr>
          <w:rFonts w:ascii="仿宋_GB2312" w:eastAsia="仿宋_GB2312" w:hAnsi="仿宋" w:cs="Times New Roman" w:hint="eastAsia"/>
          <w:color w:val="000000"/>
          <w:sz w:val="32"/>
          <w:szCs w:val="32"/>
        </w:rPr>
        <w:t>万元，主要用于保证机关正常运转的办公</w:t>
      </w:r>
      <w:r w:rsidR="00263A87" w:rsidRPr="00003DCE">
        <w:rPr>
          <w:rFonts w:ascii="仿宋_GB2312" w:eastAsia="仿宋_GB2312" w:hAnsi="仿宋" w:cs="Times New Roman" w:hint="eastAsia"/>
          <w:color w:val="000000"/>
          <w:sz w:val="32"/>
          <w:szCs w:val="32"/>
        </w:rPr>
        <w:t>费</w:t>
      </w:r>
      <w:r w:rsidRPr="00003DCE">
        <w:rPr>
          <w:rFonts w:ascii="仿宋_GB2312" w:eastAsia="仿宋_GB2312" w:hAnsi="仿宋" w:cs="Times New Roman" w:hint="eastAsia"/>
          <w:color w:val="000000"/>
          <w:sz w:val="32"/>
          <w:szCs w:val="32"/>
        </w:rPr>
        <w:t>、</w:t>
      </w:r>
      <w:r w:rsidR="00263A87" w:rsidRPr="00003DCE">
        <w:rPr>
          <w:rFonts w:ascii="仿宋_GB2312" w:eastAsia="仿宋_GB2312" w:hAnsi="仿宋" w:cs="Times New Roman" w:hint="eastAsia"/>
          <w:color w:val="000000"/>
          <w:sz w:val="32"/>
          <w:szCs w:val="32"/>
        </w:rPr>
        <w:t>水电费、</w:t>
      </w:r>
      <w:r w:rsidRPr="00003DCE">
        <w:rPr>
          <w:rFonts w:ascii="仿宋_GB2312" w:eastAsia="仿宋_GB2312" w:hAnsi="仿宋" w:cs="Times New Roman" w:hint="eastAsia"/>
          <w:color w:val="000000"/>
          <w:sz w:val="32"/>
          <w:szCs w:val="32"/>
        </w:rPr>
        <w:t>邮电费、差旅费、会议费、福利费、专用材料、办公用房取暖费、公务车运行维护费等支出。</w:t>
      </w:r>
    </w:p>
    <w:p w:rsidR="00C67CC4" w:rsidRPr="00003DCE" w:rsidRDefault="0000235E" w:rsidP="000A2790">
      <w:pPr>
        <w:autoSpaceDE w:val="0"/>
        <w:autoSpaceDN w:val="0"/>
        <w:adjustRightInd w:val="0"/>
        <w:ind w:firstLineChars="200" w:firstLine="640"/>
        <w:jc w:val="left"/>
        <w:rPr>
          <w:rFonts w:ascii="黑体" w:eastAsia="黑体" w:hAnsi="仿宋" w:cs="Times New Roman"/>
          <w:sz w:val="32"/>
          <w:szCs w:val="32"/>
        </w:rPr>
      </w:pPr>
      <w:r w:rsidRPr="00003DCE">
        <w:rPr>
          <w:rFonts w:ascii="黑体" w:eastAsia="黑体" w:hAnsi="仿宋" w:cs="Times New Roman" w:hint="eastAsia"/>
          <w:sz w:val="32"/>
          <w:szCs w:val="32"/>
        </w:rPr>
        <w:lastRenderedPageBreak/>
        <w:t>四、财政拨款“三公”经费预算情况及增减变化原因</w:t>
      </w:r>
    </w:p>
    <w:p w:rsidR="000A2790" w:rsidRPr="00003DCE" w:rsidRDefault="0000235E" w:rsidP="00003DCE">
      <w:pPr>
        <w:ind w:firstLine="640"/>
        <w:rPr>
          <w:rFonts w:ascii="仿宋_GB2312" w:eastAsia="仿宋_GB2312" w:hAnsi="仿宋" w:cs="Times New Roman"/>
          <w:color w:val="000000"/>
          <w:sz w:val="32"/>
          <w:szCs w:val="32"/>
        </w:rPr>
      </w:pPr>
      <w:r w:rsidRPr="00003DCE">
        <w:rPr>
          <w:rFonts w:ascii="仿宋_GB2312" w:eastAsia="仿宋_GB2312" w:hAnsi="仿宋" w:cs="Times New Roman" w:hint="eastAsia"/>
          <w:color w:val="000000"/>
          <w:sz w:val="32"/>
          <w:szCs w:val="32"/>
        </w:rPr>
        <w:t>2019年，我部门财政拨款“三公”经费预算安排</w:t>
      </w:r>
      <w:r w:rsidR="003C1AAD" w:rsidRPr="00003DCE">
        <w:rPr>
          <w:rFonts w:ascii="仿宋_GB2312" w:eastAsia="仿宋_GB2312" w:hAnsi="仿宋" w:cs="Times New Roman" w:hint="eastAsia"/>
          <w:color w:val="000000"/>
          <w:sz w:val="32"/>
          <w:szCs w:val="32"/>
        </w:rPr>
        <w:t>0.2</w:t>
      </w:r>
      <w:r w:rsidRPr="00003DCE">
        <w:rPr>
          <w:rFonts w:ascii="仿宋_GB2312" w:eastAsia="仿宋_GB2312" w:hAnsi="仿宋" w:cs="Times New Roman" w:hint="eastAsia"/>
          <w:color w:val="000000"/>
          <w:sz w:val="32"/>
          <w:szCs w:val="32"/>
        </w:rPr>
        <w:t>万元，其中：因公出国（境）费</w:t>
      </w:r>
      <w:r w:rsidR="00B05B7D" w:rsidRPr="00003DCE">
        <w:rPr>
          <w:rFonts w:ascii="仿宋_GB2312" w:eastAsia="仿宋_GB2312" w:hAnsi="仿宋" w:cs="Times New Roman" w:hint="eastAsia"/>
          <w:color w:val="000000"/>
          <w:sz w:val="32"/>
          <w:szCs w:val="32"/>
        </w:rPr>
        <w:t>0</w:t>
      </w:r>
      <w:r w:rsidRPr="00003DCE">
        <w:rPr>
          <w:rFonts w:ascii="仿宋_GB2312" w:eastAsia="仿宋_GB2312" w:hAnsi="仿宋" w:cs="Times New Roman" w:hint="eastAsia"/>
          <w:color w:val="000000"/>
          <w:sz w:val="32"/>
          <w:szCs w:val="32"/>
        </w:rPr>
        <w:t>万元</w:t>
      </w:r>
      <w:r w:rsidR="00B05B7D" w:rsidRPr="00003DCE">
        <w:rPr>
          <w:rFonts w:ascii="仿宋_GB2312" w:eastAsia="仿宋_GB2312" w:hAnsi="仿宋" w:cs="Times New Roman" w:hint="eastAsia"/>
          <w:color w:val="000000"/>
          <w:sz w:val="32"/>
          <w:szCs w:val="32"/>
        </w:rPr>
        <w:t>，与上年持平</w:t>
      </w:r>
      <w:r w:rsidR="00232D36" w:rsidRPr="00003DCE">
        <w:rPr>
          <w:rFonts w:ascii="仿宋_GB2312" w:eastAsia="仿宋_GB2312" w:hAnsi="仿宋" w:cs="Times New Roman" w:hint="eastAsia"/>
          <w:color w:val="000000"/>
          <w:sz w:val="32"/>
          <w:szCs w:val="32"/>
        </w:rPr>
        <w:t>，无增减变化</w:t>
      </w:r>
      <w:r w:rsidRPr="00003DCE">
        <w:rPr>
          <w:rFonts w:ascii="仿宋_GB2312" w:eastAsia="仿宋_GB2312" w:hAnsi="仿宋" w:cs="Times New Roman" w:hint="eastAsia"/>
          <w:color w:val="000000"/>
          <w:sz w:val="32"/>
          <w:szCs w:val="32"/>
        </w:rPr>
        <w:t>；公务用车购置及运维费</w:t>
      </w:r>
      <w:r w:rsidR="003C1AAD" w:rsidRPr="00003DCE">
        <w:rPr>
          <w:rFonts w:ascii="仿宋_GB2312" w:eastAsia="仿宋_GB2312" w:hAnsi="仿宋" w:cs="Times New Roman" w:hint="eastAsia"/>
          <w:color w:val="000000"/>
          <w:sz w:val="32"/>
          <w:szCs w:val="32"/>
        </w:rPr>
        <w:t>0</w:t>
      </w:r>
      <w:r w:rsidRPr="00003DCE">
        <w:rPr>
          <w:rFonts w:ascii="仿宋_GB2312" w:eastAsia="仿宋_GB2312" w:hAnsi="仿宋" w:cs="Times New Roman" w:hint="eastAsia"/>
          <w:color w:val="000000"/>
          <w:sz w:val="32"/>
          <w:szCs w:val="32"/>
        </w:rPr>
        <w:t>万元（其中：公务用车购置费</w:t>
      </w:r>
      <w:r w:rsidR="003C1AAD" w:rsidRPr="00003DCE">
        <w:rPr>
          <w:rFonts w:ascii="仿宋_GB2312" w:eastAsia="仿宋_GB2312" w:hAnsi="仿宋" w:cs="Times New Roman" w:hint="eastAsia"/>
          <w:color w:val="000000"/>
          <w:sz w:val="32"/>
          <w:szCs w:val="32"/>
        </w:rPr>
        <w:t>0</w:t>
      </w:r>
      <w:r w:rsidRPr="00003DCE">
        <w:rPr>
          <w:rFonts w:ascii="仿宋_GB2312" w:eastAsia="仿宋_GB2312" w:hAnsi="仿宋" w:cs="Times New Roman" w:hint="eastAsia"/>
          <w:color w:val="000000"/>
          <w:sz w:val="32"/>
          <w:szCs w:val="32"/>
        </w:rPr>
        <w:t>万元，公务用车运行维护费</w:t>
      </w:r>
      <w:r w:rsidR="003C1AAD" w:rsidRPr="00003DCE">
        <w:rPr>
          <w:rFonts w:ascii="仿宋_GB2312" w:eastAsia="仿宋_GB2312" w:hAnsi="仿宋" w:cs="Times New Roman" w:hint="eastAsia"/>
          <w:color w:val="000000"/>
          <w:sz w:val="32"/>
          <w:szCs w:val="32"/>
        </w:rPr>
        <w:t>0</w:t>
      </w:r>
      <w:r w:rsidRPr="00003DCE">
        <w:rPr>
          <w:rFonts w:ascii="仿宋_GB2312" w:eastAsia="仿宋_GB2312" w:hAnsi="仿宋" w:cs="Times New Roman" w:hint="eastAsia"/>
          <w:color w:val="000000"/>
          <w:sz w:val="32"/>
          <w:szCs w:val="32"/>
        </w:rPr>
        <w:t>万元)</w:t>
      </w:r>
      <w:r w:rsidR="00232D36" w:rsidRPr="00003DCE">
        <w:rPr>
          <w:rFonts w:ascii="仿宋_GB2312" w:eastAsia="仿宋_GB2312" w:hAnsi="仿宋" w:cs="Times New Roman" w:hint="eastAsia"/>
          <w:color w:val="000000"/>
          <w:sz w:val="32"/>
          <w:szCs w:val="32"/>
        </w:rPr>
        <w:t>，较上年</w:t>
      </w:r>
      <w:r w:rsidR="003C1AAD" w:rsidRPr="00003DCE">
        <w:rPr>
          <w:rFonts w:ascii="仿宋_GB2312" w:eastAsia="仿宋_GB2312" w:hAnsi="仿宋" w:cs="Times New Roman" w:hint="eastAsia"/>
          <w:color w:val="000000"/>
          <w:sz w:val="32"/>
          <w:szCs w:val="32"/>
        </w:rPr>
        <w:t>无变化</w:t>
      </w:r>
      <w:r w:rsidRPr="00003DCE">
        <w:rPr>
          <w:rFonts w:ascii="仿宋_GB2312" w:eastAsia="仿宋_GB2312" w:hAnsi="仿宋" w:cs="Times New Roman" w:hint="eastAsia"/>
          <w:color w:val="000000"/>
          <w:sz w:val="32"/>
          <w:szCs w:val="32"/>
        </w:rPr>
        <w:t>；公务接待费</w:t>
      </w:r>
      <w:r w:rsidR="003C1AAD" w:rsidRPr="00003DCE">
        <w:rPr>
          <w:rFonts w:ascii="仿宋_GB2312" w:eastAsia="仿宋_GB2312" w:hAnsi="仿宋" w:cs="Times New Roman" w:hint="eastAsia"/>
          <w:color w:val="000000"/>
          <w:sz w:val="32"/>
          <w:szCs w:val="32"/>
        </w:rPr>
        <w:t>0.2</w:t>
      </w:r>
      <w:r w:rsidRPr="00003DCE">
        <w:rPr>
          <w:rFonts w:ascii="仿宋_GB2312" w:eastAsia="仿宋_GB2312" w:hAnsi="仿宋" w:cs="Times New Roman" w:hint="eastAsia"/>
          <w:color w:val="000000"/>
          <w:sz w:val="32"/>
          <w:szCs w:val="32"/>
        </w:rPr>
        <w:t>万元</w:t>
      </w:r>
      <w:r w:rsidR="00232D36" w:rsidRPr="00003DCE">
        <w:rPr>
          <w:rFonts w:ascii="仿宋_GB2312" w:eastAsia="仿宋_GB2312" w:hAnsi="仿宋" w:cs="Times New Roman" w:hint="eastAsia"/>
          <w:color w:val="000000"/>
          <w:sz w:val="32"/>
          <w:szCs w:val="32"/>
        </w:rPr>
        <w:t>，较上年增加0</w:t>
      </w:r>
      <w:r w:rsidR="003C1AAD" w:rsidRPr="00003DCE">
        <w:rPr>
          <w:rFonts w:ascii="仿宋_GB2312" w:eastAsia="仿宋_GB2312" w:hAnsi="仿宋" w:cs="Times New Roman" w:hint="eastAsia"/>
          <w:color w:val="000000"/>
          <w:sz w:val="32"/>
          <w:szCs w:val="32"/>
        </w:rPr>
        <w:t>.1</w:t>
      </w:r>
      <w:r w:rsidR="00232D36" w:rsidRPr="00003DCE">
        <w:rPr>
          <w:rFonts w:ascii="仿宋_GB2312" w:eastAsia="仿宋_GB2312" w:hAnsi="仿宋" w:cs="Times New Roman" w:hint="eastAsia"/>
          <w:color w:val="000000"/>
          <w:sz w:val="32"/>
          <w:szCs w:val="32"/>
        </w:rPr>
        <w:t>万元，主要原因：</w:t>
      </w:r>
      <w:r w:rsidR="003C1AAD" w:rsidRPr="00003DCE">
        <w:rPr>
          <w:rFonts w:ascii="仿宋_GB2312" w:eastAsia="仿宋_GB2312" w:hAnsi="仿宋" w:cs="Times New Roman" w:hint="eastAsia"/>
          <w:color w:val="000000"/>
          <w:sz w:val="32"/>
          <w:szCs w:val="32"/>
        </w:rPr>
        <w:t>日常公用经费预算自动生成</w:t>
      </w:r>
      <w:r w:rsidRPr="00003DCE">
        <w:rPr>
          <w:rFonts w:ascii="仿宋_GB2312" w:eastAsia="仿宋_GB2312" w:hAnsi="仿宋" w:cs="Times New Roman" w:hint="eastAsia"/>
          <w:color w:val="000000"/>
          <w:sz w:val="32"/>
          <w:szCs w:val="32"/>
        </w:rPr>
        <w:t>。</w:t>
      </w:r>
      <w:r w:rsidR="000A2790" w:rsidRPr="00003DCE">
        <w:rPr>
          <w:rFonts w:ascii="仿宋_GB2312" w:eastAsia="仿宋_GB2312" w:hAnsi="仿宋" w:cs="Times New Roman" w:hint="eastAsia"/>
          <w:color w:val="000000"/>
          <w:sz w:val="32"/>
          <w:szCs w:val="32"/>
        </w:rPr>
        <w:t xml:space="preserve">  </w:t>
      </w:r>
    </w:p>
    <w:p w:rsidR="00C67CC4" w:rsidRPr="00003DCE" w:rsidRDefault="000A2790" w:rsidP="000A2790">
      <w:pPr>
        <w:autoSpaceDE w:val="0"/>
        <w:autoSpaceDN w:val="0"/>
        <w:adjustRightInd w:val="0"/>
        <w:ind w:firstLineChars="200" w:firstLine="640"/>
        <w:rPr>
          <w:rFonts w:ascii="黑体" w:eastAsia="黑体" w:hAnsi="仿宋" w:cs="Times New Roman"/>
          <w:sz w:val="32"/>
          <w:szCs w:val="32"/>
        </w:rPr>
      </w:pPr>
      <w:r w:rsidRPr="00003DCE">
        <w:rPr>
          <w:rFonts w:ascii="黑体" w:eastAsia="黑体" w:hAnsi="仿宋" w:cs="Times New Roman" w:hint="eastAsia"/>
          <w:sz w:val="32"/>
          <w:szCs w:val="32"/>
        </w:rPr>
        <w:t xml:space="preserve"> </w:t>
      </w:r>
      <w:r w:rsidR="0000235E" w:rsidRPr="00003DCE">
        <w:rPr>
          <w:rFonts w:ascii="黑体" w:eastAsia="黑体" w:hAnsi="仿宋" w:cs="Times New Roman" w:hint="eastAsia"/>
          <w:sz w:val="32"/>
          <w:szCs w:val="32"/>
        </w:rPr>
        <w:t>五、绩效预算信息</w:t>
      </w:r>
    </w:p>
    <w:p w:rsidR="00003DCE" w:rsidRPr="00003DCE" w:rsidRDefault="00003DCE" w:rsidP="00003DCE">
      <w:pPr>
        <w:ind w:firstLine="640"/>
        <w:rPr>
          <w:rFonts w:ascii="仿宋_GB2312" w:eastAsia="仿宋_GB2312" w:hAnsi="仿宋" w:cs="Times New Roman"/>
          <w:b/>
          <w:color w:val="000000"/>
          <w:sz w:val="32"/>
          <w:szCs w:val="32"/>
        </w:rPr>
      </w:pPr>
      <w:bookmarkStart w:id="1" w:name="_Toc471398463"/>
      <w:r>
        <w:rPr>
          <w:rFonts w:ascii="仿宋_GB2312" w:eastAsia="仿宋_GB2312" w:hAnsi="仿宋" w:cs="Times New Roman" w:hint="eastAsia"/>
          <w:b/>
          <w:color w:val="000000"/>
          <w:sz w:val="32"/>
          <w:szCs w:val="32"/>
        </w:rPr>
        <w:t xml:space="preserve"> </w:t>
      </w:r>
      <w:r w:rsidRPr="00003DCE">
        <w:rPr>
          <w:rFonts w:ascii="仿宋_GB2312" w:eastAsia="仿宋_GB2312" w:hAnsi="仿宋" w:cs="Times New Roman"/>
          <w:b/>
          <w:color w:val="000000"/>
          <w:sz w:val="32"/>
          <w:szCs w:val="32"/>
        </w:rPr>
        <w:t>总体绩效目标：</w:t>
      </w:r>
    </w:p>
    <w:p w:rsidR="00003DCE" w:rsidRPr="00003DCE" w:rsidRDefault="00003DCE" w:rsidP="00003DCE">
      <w:pPr>
        <w:ind w:firstLine="640"/>
        <w:rPr>
          <w:rFonts w:ascii="仿宋_GB2312" w:eastAsia="仿宋_GB2312" w:hAnsi="仿宋" w:cs="Times New Roman"/>
          <w:color w:val="000000"/>
          <w:sz w:val="32"/>
          <w:szCs w:val="32"/>
        </w:rPr>
      </w:pPr>
      <w:r w:rsidRPr="00003DCE">
        <w:rPr>
          <w:rFonts w:ascii="仿宋_GB2312" w:eastAsia="仿宋_GB2312" w:hAnsi="仿宋" w:cs="Times New Roman"/>
          <w:color w:val="000000"/>
          <w:sz w:val="32"/>
          <w:szCs w:val="32"/>
        </w:rPr>
        <w:t>编委办2019年发展规划目标</w:t>
      </w:r>
    </w:p>
    <w:p w:rsidR="00003DCE" w:rsidRPr="00003DCE" w:rsidRDefault="00003DCE" w:rsidP="00003DCE">
      <w:pPr>
        <w:ind w:firstLine="640"/>
        <w:rPr>
          <w:rFonts w:ascii="仿宋_GB2312" w:eastAsia="仿宋_GB2312" w:hAnsi="仿宋" w:cs="Times New Roman"/>
          <w:color w:val="000000"/>
          <w:sz w:val="32"/>
          <w:szCs w:val="32"/>
        </w:rPr>
      </w:pPr>
      <w:r w:rsidRPr="00003DCE">
        <w:rPr>
          <w:rFonts w:ascii="仿宋_GB2312" w:eastAsia="仿宋_GB2312" w:hAnsi="仿宋" w:cs="Times New Roman"/>
          <w:color w:val="000000"/>
          <w:sz w:val="32"/>
          <w:szCs w:val="32"/>
        </w:rPr>
        <w:t>区编办以十九大精神为指导，围绕区委、政府中心工作，积极谋划2019年工作，推进行政体制改革、事业单位分类改革和重点领域改革、严格控制并优化配置机构编制资源以及稳步有序推进各项工作任务，继续为建设美丽宣化提供更好的机构编制服务与保障。</w:t>
      </w:r>
    </w:p>
    <w:p w:rsidR="00003DCE" w:rsidRPr="00003DCE" w:rsidRDefault="00003DCE" w:rsidP="00003DCE">
      <w:pPr>
        <w:ind w:firstLine="640"/>
        <w:rPr>
          <w:rFonts w:ascii="仿宋_GB2312" w:eastAsia="仿宋_GB2312" w:hAnsi="仿宋" w:cs="Times New Roman"/>
          <w:color w:val="000000"/>
          <w:sz w:val="32"/>
          <w:szCs w:val="32"/>
        </w:rPr>
      </w:pPr>
      <w:r w:rsidRPr="00003DCE">
        <w:rPr>
          <w:rFonts w:ascii="仿宋_GB2312" w:eastAsia="仿宋_GB2312" w:hAnsi="仿宋" w:cs="Times New Roman"/>
          <w:color w:val="000000"/>
          <w:sz w:val="32"/>
          <w:szCs w:val="32"/>
        </w:rPr>
        <w:t>（一）积极稳妥推进行政事业单位改革，进一步优化发展环境。</w:t>
      </w:r>
    </w:p>
    <w:p w:rsidR="00003DCE" w:rsidRPr="00003DCE" w:rsidRDefault="00003DCE" w:rsidP="00003DCE">
      <w:pPr>
        <w:ind w:firstLine="640"/>
        <w:rPr>
          <w:rFonts w:ascii="仿宋_GB2312" w:eastAsia="仿宋_GB2312" w:hAnsi="仿宋" w:cs="Times New Roman"/>
          <w:color w:val="000000"/>
          <w:sz w:val="32"/>
          <w:szCs w:val="32"/>
        </w:rPr>
      </w:pPr>
      <w:r w:rsidRPr="00003DCE">
        <w:rPr>
          <w:rFonts w:ascii="仿宋_GB2312" w:eastAsia="仿宋_GB2312" w:hAnsi="仿宋" w:cs="Times New Roman"/>
          <w:color w:val="000000"/>
          <w:sz w:val="32"/>
          <w:szCs w:val="32"/>
        </w:rPr>
        <w:t>一是稳步推进行政事业单位分类改革工作。根据省、市的统一部署，重新对行政类事业单位的职能再梳理；结合改革，理顺事业单位的工作职能，增强事业单位的社会公共服务特性。二是加强行政事业单位</w:t>
      </w:r>
      <w:r w:rsidRPr="00003DCE">
        <w:rPr>
          <w:rFonts w:ascii="仿宋_GB2312" w:eastAsia="仿宋_GB2312" w:hAnsi="仿宋" w:cs="Times New Roman"/>
          <w:color w:val="000000"/>
          <w:sz w:val="32"/>
          <w:szCs w:val="32"/>
        </w:rPr>
        <w:lastRenderedPageBreak/>
        <w:t>机构编制实名制管理，及时更新维护实名制数据库，规范机关事业单位人员编制管理工作。三是积极做好事业单位网上登记管理工作，提高事业登记管理工作效率和质量。</w:t>
      </w:r>
    </w:p>
    <w:p w:rsidR="00003DCE" w:rsidRPr="00003DCE" w:rsidRDefault="00003DCE" w:rsidP="00003DCE">
      <w:pPr>
        <w:ind w:firstLine="640"/>
        <w:rPr>
          <w:rFonts w:ascii="仿宋_GB2312" w:eastAsia="仿宋_GB2312" w:hAnsi="仿宋" w:cs="Times New Roman"/>
          <w:color w:val="000000"/>
          <w:sz w:val="32"/>
          <w:szCs w:val="32"/>
        </w:rPr>
      </w:pPr>
      <w:r w:rsidRPr="00003DCE">
        <w:rPr>
          <w:rFonts w:ascii="仿宋_GB2312" w:eastAsia="仿宋_GB2312" w:hAnsi="仿宋" w:cs="Times New Roman"/>
          <w:color w:val="000000"/>
          <w:sz w:val="32"/>
          <w:szCs w:val="32"/>
        </w:rPr>
        <w:t>（二）扎实有序推进行政审批制度改革</w:t>
      </w:r>
    </w:p>
    <w:p w:rsidR="00003DCE" w:rsidRPr="00003DCE" w:rsidRDefault="00003DCE" w:rsidP="00003DCE">
      <w:pPr>
        <w:ind w:firstLine="640"/>
        <w:rPr>
          <w:rFonts w:ascii="仿宋_GB2312" w:eastAsia="仿宋_GB2312" w:hAnsi="仿宋" w:cs="Times New Roman"/>
          <w:color w:val="000000"/>
          <w:sz w:val="32"/>
          <w:szCs w:val="32"/>
        </w:rPr>
      </w:pPr>
      <w:r w:rsidRPr="00003DCE">
        <w:rPr>
          <w:rFonts w:ascii="仿宋_GB2312" w:eastAsia="仿宋_GB2312" w:hAnsi="仿宋" w:cs="Times New Roman"/>
          <w:color w:val="000000"/>
          <w:sz w:val="32"/>
          <w:szCs w:val="32"/>
        </w:rPr>
        <w:t>立足全局，着眼发展，坚决服从改革需要和时间安排，扎实推进行政审批制度改革工作。一是做好上级取消和下放审批事项的承接和落实工作。搞好上下衔接，不出现管理真空和缺位，确保改革任务落地生根。及时制定审批流程和办事指南，履行好审批管理职能;对区本级承接的国务院、省政府和市政府下放的审批事项，及时纳入本级政务服务中心集中办理，明确责任分工，防止出现管理空当和漏洞。二是优化审批服务流程。对行政审批项目进行程序优化和流程再造。建立健全办理审批标准、条件、权责、时限等制度规范，最大限度地减少审批环节，缩短审批时间;对企业登记、企业投资、建设工程等涉及多个部门的审批项目，由相关联行政审批部门共同研究提出依法合规、科学可行的并联审批程序。敦促职能部门对本单位保留的行政许可事项前置要件进行全面分析归纳，没有法律法规依据的，一律取消。对审批中可留可不留和没有明确规定必须保留的，确定删减后没有负面影响的，一律不予保留。建立起科学、规范、高效的审批流程和标准明确、程序严密、运作规范、制约有效、权责分明的管理制度。</w:t>
      </w:r>
    </w:p>
    <w:p w:rsidR="00003DCE" w:rsidRPr="00003DCE" w:rsidRDefault="00003DCE" w:rsidP="00003DCE">
      <w:pPr>
        <w:ind w:firstLine="640"/>
        <w:rPr>
          <w:rFonts w:ascii="仿宋_GB2312" w:eastAsia="仿宋_GB2312" w:hAnsi="仿宋" w:cs="Times New Roman"/>
          <w:color w:val="000000"/>
          <w:sz w:val="32"/>
          <w:szCs w:val="32"/>
        </w:rPr>
      </w:pPr>
      <w:r w:rsidRPr="00003DCE">
        <w:rPr>
          <w:rFonts w:ascii="仿宋_GB2312" w:eastAsia="仿宋_GB2312" w:hAnsi="仿宋" w:cs="Times New Roman"/>
          <w:color w:val="000000"/>
          <w:sz w:val="32"/>
          <w:szCs w:val="32"/>
        </w:rPr>
        <w:t>（三）加强和创新机构编制管理</w:t>
      </w:r>
    </w:p>
    <w:p w:rsidR="00003DCE" w:rsidRPr="00003DCE" w:rsidRDefault="00003DCE" w:rsidP="00003DCE">
      <w:pPr>
        <w:ind w:firstLine="640"/>
        <w:rPr>
          <w:rFonts w:ascii="仿宋_GB2312" w:eastAsia="仿宋_GB2312" w:hAnsi="仿宋" w:cs="Times New Roman"/>
          <w:color w:val="000000"/>
          <w:sz w:val="32"/>
          <w:szCs w:val="32"/>
        </w:rPr>
      </w:pPr>
      <w:r w:rsidRPr="00003DCE">
        <w:rPr>
          <w:rFonts w:ascii="仿宋_GB2312" w:eastAsia="仿宋_GB2312" w:hAnsi="仿宋" w:cs="Times New Roman"/>
          <w:color w:val="000000"/>
          <w:sz w:val="32"/>
          <w:szCs w:val="32"/>
        </w:rPr>
        <w:lastRenderedPageBreak/>
        <w:t>一是加强机构编制管理制度建设。对机构设置、编制调整、人员管理、办事程序等内容明确规定，实现从制度源头</w:t>
      </w:r>
      <w:r w:rsidRPr="00003DCE">
        <w:rPr>
          <w:rFonts w:ascii="仿宋_GB2312" w:eastAsia="仿宋_GB2312" w:hAnsi="仿宋" w:cs="Times New Roman"/>
          <w:color w:val="000000"/>
          <w:sz w:val="32"/>
          <w:szCs w:val="32"/>
        </w:rPr>
        <w:t>“</w:t>
      </w:r>
      <w:r w:rsidRPr="00003DCE">
        <w:rPr>
          <w:rFonts w:ascii="仿宋_GB2312" w:eastAsia="仿宋_GB2312" w:hAnsi="仿宋" w:cs="Times New Roman"/>
          <w:color w:val="000000"/>
          <w:sz w:val="32"/>
          <w:szCs w:val="32"/>
        </w:rPr>
        <w:t>管人管事</w:t>
      </w:r>
      <w:r w:rsidRPr="00003DCE">
        <w:rPr>
          <w:rFonts w:ascii="仿宋_GB2312" w:eastAsia="仿宋_GB2312" w:hAnsi="仿宋" w:cs="Times New Roman"/>
          <w:color w:val="000000"/>
          <w:sz w:val="32"/>
          <w:szCs w:val="32"/>
        </w:rPr>
        <w:t>”</w:t>
      </w:r>
      <w:r w:rsidRPr="00003DCE">
        <w:rPr>
          <w:rFonts w:ascii="仿宋_GB2312" w:eastAsia="仿宋_GB2312" w:hAnsi="仿宋" w:cs="Times New Roman"/>
          <w:color w:val="000000"/>
          <w:sz w:val="32"/>
          <w:szCs w:val="32"/>
        </w:rPr>
        <w:t>的目的，确保机构编制管理的权威性、严肃性和有效性。二是按照</w:t>
      </w:r>
      <w:r w:rsidRPr="00003DCE">
        <w:rPr>
          <w:rFonts w:ascii="仿宋_GB2312" w:eastAsia="仿宋_GB2312" w:hAnsi="仿宋" w:cs="Times New Roman"/>
          <w:color w:val="000000"/>
          <w:sz w:val="32"/>
          <w:szCs w:val="32"/>
        </w:rPr>
        <w:t>“</w:t>
      </w:r>
      <w:r w:rsidRPr="00003DCE">
        <w:rPr>
          <w:rFonts w:ascii="仿宋_GB2312" w:eastAsia="仿宋_GB2312" w:hAnsi="仿宋" w:cs="Times New Roman"/>
          <w:color w:val="000000"/>
          <w:sz w:val="32"/>
          <w:szCs w:val="32"/>
        </w:rPr>
        <w:t>控制总量、盘活存量</w:t>
      </w:r>
      <w:r w:rsidRPr="00003DCE">
        <w:rPr>
          <w:rFonts w:ascii="仿宋_GB2312" w:eastAsia="仿宋_GB2312" w:hAnsi="仿宋" w:cs="Times New Roman"/>
          <w:color w:val="000000"/>
          <w:sz w:val="32"/>
          <w:szCs w:val="32"/>
        </w:rPr>
        <w:t>”</w:t>
      </w:r>
      <w:r w:rsidRPr="00003DCE">
        <w:rPr>
          <w:rFonts w:ascii="仿宋_GB2312" w:eastAsia="仿宋_GB2312" w:hAnsi="仿宋" w:cs="Times New Roman"/>
          <w:color w:val="000000"/>
          <w:sz w:val="32"/>
          <w:szCs w:val="32"/>
        </w:rPr>
        <w:t>为原则，把有限的编制资源向经济社会发展一线、创新社会管理和保障民生需求等重点领域倾斜，实现编制效用最大化，用活用好编制资源。三是多渠道推进机构编制宣传力度，提升机构编制工作社会认知度。四是多途径推进机构编制监督检查。五是多角度推进机构编制管理研究，开展机构编制课题调研，提升机构编制管理科学化水平。</w:t>
      </w:r>
    </w:p>
    <w:p w:rsidR="00003DCE" w:rsidRPr="00003DCE" w:rsidRDefault="00003DCE" w:rsidP="00003DCE">
      <w:pPr>
        <w:ind w:firstLine="640"/>
        <w:rPr>
          <w:rFonts w:ascii="仿宋_GB2312" w:eastAsia="仿宋_GB2312" w:hAnsi="仿宋" w:cs="Times New Roman"/>
          <w:color w:val="000000"/>
          <w:sz w:val="32"/>
          <w:szCs w:val="32"/>
        </w:rPr>
      </w:pPr>
      <w:r w:rsidRPr="00003DCE">
        <w:rPr>
          <w:rFonts w:ascii="仿宋_GB2312" w:eastAsia="仿宋_GB2312" w:hAnsi="仿宋" w:cs="Times New Roman"/>
          <w:color w:val="000000"/>
          <w:sz w:val="32"/>
          <w:szCs w:val="32"/>
        </w:rPr>
        <w:t>（四）以党建为引领强化自身建设</w:t>
      </w:r>
    </w:p>
    <w:p w:rsidR="00003DCE" w:rsidRPr="00003DCE" w:rsidRDefault="00003DCE" w:rsidP="00003DCE">
      <w:pPr>
        <w:ind w:firstLine="640"/>
        <w:rPr>
          <w:rFonts w:ascii="仿宋_GB2312" w:eastAsia="仿宋_GB2312" w:hAnsi="仿宋" w:cs="Times New Roman"/>
          <w:color w:val="000000"/>
          <w:sz w:val="32"/>
          <w:szCs w:val="32"/>
        </w:rPr>
      </w:pPr>
      <w:r w:rsidRPr="00003DCE">
        <w:rPr>
          <w:rFonts w:ascii="仿宋_GB2312" w:eastAsia="仿宋_GB2312" w:hAnsi="仿宋" w:cs="Times New Roman"/>
          <w:color w:val="000000"/>
          <w:sz w:val="32"/>
          <w:szCs w:val="32"/>
        </w:rPr>
        <w:t>一是强化运用党建平台，通过网上学习、三会一课，学习贯彻党的十九大精神，认真开展</w:t>
      </w:r>
      <w:r w:rsidRPr="00003DCE">
        <w:rPr>
          <w:rFonts w:ascii="仿宋_GB2312" w:eastAsia="仿宋_GB2312" w:hAnsi="仿宋" w:cs="Times New Roman"/>
          <w:color w:val="000000"/>
          <w:sz w:val="32"/>
          <w:szCs w:val="32"/>
        </w:rPr>
        <w:t>“</w:t>
      </w:r>
      <w:r w:rsidRPr="00003DCE">
        <w:rPr>
          <w:rFonts w:ascii="仿宋_GB2312" w:eastAsia="仿宋_GB2312" w:hAnsi="仿宋" w:cs="Times New Roman"/>
          <w:color w:val="000000"/>
          <w:sz w:val="32"/>
          <w:szCs w:val="32"/>
        </w:rPr>
        <w:t>两学一做</w:t>
      </w:r>
      <w:r w:rsidRPr="00003DCE">
        <w:rPr>
          <w:rFonts w:ascii="仿宋_GB2312" w:eastAsia="仿宋_GB2312" w:hAnsi="仿宋" w:cs="Times New Roman"/>
          <w:color w:val="000000"/>
          <w:sz w:val="32"/>
          <w:szCs w:val="32"/>
        </w:rPr>
        <w:t>”</w:t>
      </w:r>
      <w:r w:rsidRPr="00003DCE">
        <w:rPr>
          <w:rFonts w:ascii="仿宋_GB2312" w:eastAsia="仿宋_GB2312" w:hAnsi="仿宋" w:cs="Times New Roman"/>
          <w:color w:val="000000"/>
          <w:sz w:val="32"/>
          <w:szCs w:val="32"/>
        </w:rPr>
        <w:t>制度化常态化学习教育，夯实从严治党基础。二是强化作风建设。通过落实一批文件会议精神，制定完善一套党风廉政制度，开展一系列廉政活动，以严明的工作纪律、务实的工作作风，培养忠诚、担当、干净的机构编制队伍。</w:t>
      </w:r>
    </w:p>
    <w:p w:rsidR="00003DCE" w:rsidRPr="00003DCE" w:rsidRDefault="00003DCE" w:rsidP="00003DCE">
      <w:pPr>
        <w:ind w:firstLine="640"/>
        <w:rPr>
          <w:rFonts w:ascii="仿宋_GB2312" w:eastAsia="仿宋_GB2312" w:hAnsi="仿宋" w:cs="Times New Roman"/>
          <w:b/>
          <w:color w:val="000000"/>
          <w:sz w:val="32"/>
          <w:szCs w:val="32"/>
        </w:rPr>
      </w:pPr>
      <w:r w:rsidRPr="00003DCE">
        <w:rPr>
          <w:rFonts w:ascii="仿宋_GB2312" w:eastAsia="仿宋_GB2312" w:hAnsi="仿宋" w:cs="Times New Roman" w:hint="eastAsia"/>
          <w:b/>
          <w:color w:val="000000"/>
          <w:sz w:val="32"/>
          <w:szCs w:val="32"/>
        </w:rPr>
        <w:t>职责分类绩效目标：</w:t>
      </w:r>
    </w:p>
    <w:p w:rsidR="00003DCE" w:rsidRPr="00003DCE" w:rsidRDefault="00003DCE" w:rsidP="00003DCE">
      <w:pPr>
        <w:ind w:firstLine="640"/>
        <w:rPr>
          <w:rFonts w:ascii="仿宋_GB2312" w:eastAsia="仿宋_GB2312" w:hAnsi="仿宋" w:cs="Times New Roman"/>
          <w:color w:val="000000"/>
          <w:sz w:val="32"/>
          <w:szCs w:val="32"/>
        </w:rPr>
      </w:pPr>
      <w:r w:rsidRPr="00003DCE">
        <w:rPr>
          <w:rFonts w:ascii="仿宋_GB2312" w:eastAsia="仿宋_GB2312" w:hAnsi="仿宋" w:cs="Times New Roman"/>
          <w:color w:val="000000"/>
          <w:sz w:val="32"/>
          <w:szCs w:val="32"/>
        </w:rPr>
        <w:t>宣化区编委办部门职责分类绩效目标情况说明</w:t>
      </w:r>
    </w:p>
    <w:p w:rsidR="00003DCE" w:rsidRPr="00003DCE" w:rsidRDefault="00003DCE" w:rsidP="00003DCE">
      <w:pPr>
        <w:ind w:firstLine="640"/>
        <w:rPr>
          <w:rFonts w:ascii="仿宋_GB2312" w:eastAsia="仿宋_GB2312" w:hAnsi="仿宋" w:cs="Times New Roman"/>
          <w:color w:val="000000"/>
          <w:sz w:val="32"/>
          <w:szCs w:val="32"/>
        </w:rPr>
      </w:pPr>
      <w:r w:rsidRPr="00003DCE">
        <w:rPr>
          <w:rFonts w:ascii="仿宋_GB2312" w:eastAsia="仿宋_GB2312" w:hAnsi="仿宋" w:cs="Times New Roman"/>
          <w:color w:val="000000"/>
          <w:sz w:val="32"/>
          <w:szCs w:val="32"/>
        </w:rPr>
        <w:t>一、行政管理体制改革</w:t>
      </w:r>
    </w:p>
    <w:p w:rsidR="00003DCE" w:rsidRPr="00003DCE" w:rsidRDefault="00003DCE" w:rsidP="00003DCE">
      <w:pPr>
        <w:ind w:firstLine="640"/>
        <w:rPr>
          <w:rFonts w:ascii="仿宋_GB2312" w:eastAsia="仿宋_GB2312" w:hAnsi="仿宋" w:cs="Times New Roman"/>
          <w:color w:val="000000"/>
          <w:sz w:val="32"/>
          <w:szCs w:val="32"/>
        </w:rPr>
      </w:pPr>
      <w:r w:rsidRPr="00003DCE">
        <w:rPr>
          <w:rFonts w:ascii="仿宋_GB2312" w:eastAsia="仿宋_GB2312" w:hAnsi="仿宋" w:cs="Times New Roman"/>
          <w:color w:val="000000"/>
          <w:sz w:val="32"/>
          <w:szCs w:val="32"/>
        </w:rPr>
        <w:lastRenderedPageBreak/>
        <w:t>贯彻落实党中央、国务院关于行政管理体制机构编制管理的政策和省、地方性法规草案并监督实施。建设服务型政府，着力转变职能、理顺关系、优化结构、提高效能，形成权责一致、分工合理、决策科学、执行顺畅、监督有力的行政管理体制。健全政府职责体系，完善公共服务体系。</w:t>
      </w:r>
    </w:p>
    <w:p w:rsidR="00003DCE" w:rsidRPr="00003DCE" w:rsidRDefault="00003DCE" w:rsidP="00003DCE">
      <w:pPr>
        <w:ind w:firstLine="640"/>
        <w:rPr>
          <w:rFonts w:ascii="仿宋_GB2312" w:eastAsia="仿宋_GB2312" w:hAnsi="仿宋" w:cs="Times New Roman"/>
          <w:color w:val="000000"/>
          <w:sz w:val="32"/>
          <w:szCs w:val="32"/>
        </w:rPr>
      </w:pPr>
      <w:r w:rsidRPr="00003DCE">
        <w:rPr>
          <w:rFonts w:ascii="仿宋_GB2312" w:eastAsia="仿宋_GB2312" w:hAnsi="仿宋" w:cs="Times New Roman"/>
          <w:color w:val="000000"/>
          <w:sz w:val="32"/>
          <w:szCs w:val="32"/>
        </w:rPr>
        <w:t>主要工作，一是行政单位管理体制和机构改革。拟定区委、区政府机构改革方案；审核管理区委、区政府各部门职能配置、机构设置、人员编制和领导职数；审核各乡镇政府行政管理体制和机构改革方案。二是事业单位管理体制和机构改革。做好事业单位分类工作；做好各部门所属事业单位分类改革工作；规范事业单位台账管理。</w:t>
      </w:r>
    </w:p>
    <w:p w:rsidR="00003DCE" w:rsidRPr="00003DCE" w:rsidRDefault="00003DCE" w:rsidP="00003DCE">
      <w:pPr>
        <w:ind w:firstLine="640"/>
        <w:rPr>
          <w:rFonts w:ascii="仿宋_GB2312" w:eastAsia="仿宋_GB2312" w:hAnsi="仿宋" w:cs="Times New Roman"/>
          <w:color w:val="000000"/>
          <w:sz w:val="32"/>
          <w:szCs w:val="32"/>
        </w:rPr>
      </w:pPr>
      <w:r w:rsidRPr="00003DCE">
        <w:rPr>
          <w:rFonts w:ascii="仿宋_GB2312" w:eastAsia="仿宋_GB2312" w:hAnsi="仿宋" w:cs="Times New Roman" w:hint="eastAsia"/>
          <w:color w:val="000000"/>
          <w:sz w:val="32"/>
          <w:szCs w:val="32"/>
        </w:rPr>
        <w:t>二、</w:t>
      </w:r>
      <w:r w:rsidRPr="00003DCE">
        <w:rPr>
          <w:rFonts w:ascii="仿宋_GB2312" w:eastAsia="仿宋_GB2312" w:hAnsi="仿宋" w:cs="Times New Roman"/>
          <w:color w:val="000000"/>
          <w:sz w:val="32"/>
          <w:szCs w:val="32"/>
        </w:rPr>
        <w:t>机构编制管理</w:t>
      </w:r>
    </w:p>
    <w:p w:rsidR="00003DCE" w:rsidRPr="00003DCE" w:rsidRDefault="00003DCE" w:rsidP="00003DCE">
      <w:pPr>
        <w:ind w:firstLine="640"/>
        <w:rPr>
          <w:rFonts w:ascii="仿宋_GB2312" w:eastAsia="仿宋_GB2312" w:hAnsi="仿宋" w:cs="Times New Roman"/>
          <w:color w:val="000000"/>
          <w:sz w:val="32"/>
          <w:szCs w:val="32"/>
        </w:rPr>
      </w:pPr>
      <w:r w:rsidRPr="00003DCE">
        <w:rPr>
          <w:rFonts w:ascii="仿宋_GB2312" w:eastAsia="仿宋_GB2312" w:hAnsi="仿宋" w:cs="Times New Roman"/>
          <w:color w:val="000000"/>
          <w:sz w:val="32"/>
          <w:szCs w:val="32"/>
        </w:rPr>
        <w:t>审核或审批区委、区政府各级党政、人大、政协、法院、检察院机关，人民团体机关的机构编制管理事宜；负责全区事业单位法人登记管理和监督检查工作；负责全区党政机关、群团组织统一社会信用代码证书的申领发放、变更换发、注销登记等工作。</w:t>
      </w:r>
    </w:p>
    <w:p w:rsidR="00003DCE" w:rsidRPr="00003DCE" w:rsidRDefault="00003DCE" w:rsidP="00003DCE">
      <w:pPr>
        <w:ind w:firstLine="640"/>
        <w:rPr>
          <w:rFonts w:ascii="仿宋_GB2312" w:eastAsia="仿宋_GB2312" w:hAnsi="仿宋" w:cs="Times New Roman"/>
          <w:color w:val="000000"/>
          <w:sz w:val="32"/>
          <w:szCs w:val="32"/>
        </w:rPr>
      </w:pPr>
      <w:r w:rsidRPr="00003DCE">
        <w:rPr>
          <w:rFonts w:ascii="仿宋_GB2312" w:eastAsia="仿宋_GB2312" w:hAnsi="仿宋" w:cs="Times New Roman"/>
          <w:color w:val="000000"/>
          <w:sz w:val="32"/>
          <w:szCs w:val="32"/>
        </w:rPr>
        <w:t>主要工作，一是开展机构编制实名制及人员编制使用情况核准；二是负责全区事业单位登记管理工作、年度报告和监督检查工作。三是负责全区党政机关、群团组织统一社会信用代码证书的申领发放、变更换发、注销登记等工作。</w:t>
      </w:r>
    </w:p>
    <w:p w:rsidR="00003DCE" w:rsidRPr="00003DCE" w:rsidRDefault="00003DCE" w:rsidP="00003DCE">
      <w:pPr>
        <w:ind w:firstLine="640"/>
        <w:rPr>
          <w:rFonts w:ascii="仿宋_GB2312" w:eastAsia="仿宋_GB2312" w:hAnsi="仿宋" w:cs="Times New Roman"/>
          <w:color w:val="000000"/>
          <w:sz w:val="32"/>
          <w:szCs w:val="32"/>
        </w:rPr>
      </w:pPr>
      <w:r w:rsidRPr="00003DCE">
        <w:rPr>
          <w:rFonts w:ascii="仿宋_GB2312" w:eastAsia="仿宋_GB2312" w:hAnsi="仿宋" w:cs="Times New Roman" w:hint="eastAsia"/>
          <w:color w:val="000000"/>
          <w:sz w:val="32"/>
          <w:szCs w:val="32"/>
        </w:rPr>
        <w:lastRenderedPageBreak/>
        <w:t>三、</w:t>
      </w:r>
      <w:r w:rsidRPr="00003DCE">
        <w:rPr>
          <w:rFonts w:ascii="仿宋_GB2312" w:eastAsia="仿宋_GB2312" w:hAnsi="仿宋" w:cs="Times New Roman"/>
          <w:color w:val="000000"/>
          <w:sz w:val="32"/>
          <w:szCs w:val="32"/>
        </w:rPr>
        <w:t>促进政府职能转变</w:t>
      </w:r>
    </w:p>
    <w:p w:rsidR="00003DCE" w:rsidRPr="00003DCE" w:rsidRDefault="00003DCE" w:rsidP="00003DCE">
      <w:pPr>
        <w:ind w:firstLine="640"/>
        <w:rPr>
          <w:rFonts w:ascii="仿宋_GB2312" w:eastAsia="仿宋_GB2312" w:hAnsi="仿宋" w:cs="Times New Roman"/>
          <w:color w:val="000000"/>
          <w:sz w:val="32"/>
          <w:szCs w:val="32"/>
        </w:rPr>
      </w:pPr>
      <w:r w:rsidRPr="00003DCE">
        <w:rPr>
          <w:rFonts w:ascii="仿宋_GB2312" w:eastAsia="仿宋_GB2312" w:hAnsi="仿宋" w:cs="Times New Roman"/>
          <w:color w:val="000000"/>
          <w:sz w:val="32"/>
          <w:szCs w:val="32"/>
        </w:rPr>
        <w:t>强化社会管理和公共服务。加快推进政企分开、政资分开、政事分开、政府与市场中介组织分开，规范行政行为，加强行政执法部门建设，减少和规范行政审批，减少政府对微观经济运行的干预。</w:t>
      </w:r>
    </w:p>
    <w:p w:rsidR="00003DCE" w:rsidRPr="00003DCE" w:rsidRDefault="00003DCE" w:rsidP="00003DCE">
      <w:pPr>
        <w:ind w:firstLine="640"/>
        <w:rPr>
          <w:rFonts w:ascii="仿宋_GB2312" w:eastAsia="仿宋_GB2312" w:hAnsi="仿宋" w:cs="Times New Roman"/>
          <w:color w:val="000000"/>
          <w:sz w:val="32"/>
          <w:szCs w:val="32"/>
        </w:rPr>
      </w:pPr>
      <w:r w:rsidRPr="00003DCE">
        <w:rPr>
          <w:rFonts w:ascii="仿宋_GB2312" w:eastAsia="仿宋_GB2312" w:hAnsi="仿宋" w:cs="Times New Roman"/>
          <w:color w:val="000000"/>
          <w:sz w:val="32"/>
          <w:szCs w:val="32"/>
        </w:rPr>
        <w:t>主要工作，行政审批制度改革。全面清理区内行政审批事项，及时衔接上级取消、下放或调整的行政权力事项，动态调整权力、责任两个清单，进一步优化行政审批流程,加强审改工作制度化、规范化和标准化建设。</w:t>
      </w:r>
    </w:p>
    <w:p w:rsidR="00003DCE" w:rsidRPr="00003DCE" w:rsidRDefault="00003DCE" w:rsidP="00003DCE">
      <w:pPr>
        <w:ind w:firstLine="640"/>
        <w:rPr>
          <w:rFonts w:ascii="仿宋_GB2312" w:eastAsia="仿宋_GB2312" w:hAnsi="仿宋" w:cs="Times New Roman"/>
          <w:color w:val="000000"/>
          <w:sz w:val="32"/>
          <w:szCs w:val="32"/>
        </w:rPr>
      </w:pPr>
      <w:r w:rsidRPr="00003DCE">
        <w:rPr>
          <w:rFonts w:ascii="仿宋_GB2312" w:eastAsia="仿宋_GB2312" w:hAnsi="仿宋" w:cs="Times New Roman"/>
          <w:color w:val="000000"/>
          <w:sz w:val="32"/>
          <w:szCs w:val="32"/>
        </w:rPr>
        <w:t>四、综合事务管理</w:t>
      </w:r>
    </w:p>
    <w:p w:rsidR="00003DCE" w:rsidRPr="00003DCE" w:rsidRDefault="00003DCE" w:rsidP="00003DCE">
      <w:pPr>
        <w:ind w:firstLine="640"/>
        <w:rPr>
          <w:rFonts w:ascii="仿宋_GB2312" w:eastAsia="仿宋_GB2312" w:hAnsi="仿宋" w:cs="Times New Roman"/>
          <w:color w:val="000000"/>
          <w:sz w:val="32"/>
          <w:szCs w:val="32"/>
        </w:rPr>
      </w:pPr>
      <w:r w:rsidRPr="00003DCE">
        <w:rPr>
          <w:rFonts w:ascii="仿宋_GB2312" w:eastAsia="仿宋_GB2312" w:hAnsi="仿宋" w:cs="Times New Roman"/>
          <w:color w:val="000000"/>
          <w:sz w:val="32"/>
          <w:szCs w:val="32"/>
        </w:rPr>
        <w:t>加强机关党组织建设，严格组织生活制度，丰富党建活动内容，做好党员发展、教育、管理和党务干部的教育培训工作，充分发挥党组织的战斗堡垒作用和党员的先锋模范作用。</w:t>
      </w:r>
    </w:p>
    <w:p w:rsidR="00003DCE" w:rsidRPr="00003DCE" w:rsidRDefault="00003DCE" w:rsidP="00003DCE">
      <w:pPr>
        <w:ind w:firstLine="640"/>
        <w:rPr>
          <w:rFonts w:ascii="仿宋_GB2312" w:eastAsia="仿宋_GB2312" w:hAnsi="仿宋" w:cs="Times New Roman"/>
          <w:color w:val="000000"/>
          <w:sz w:val="32"/>
          <w:szCs w:val="32"/>
        </w:rPr>
      </w:pPr>
      <w:r w:rsidRPr="00003DCE">
        <w:rPr>
          <w:rFonts w:ascii="仿宋_GB2312" w:eastAsia="仿宋_GB2312" w:hAnsi="仿宋" w:cs="Times New Roman"/>
          <w:color w:val="000000"/>
          <w:sz w:val="32"/>
          <w:szCs w:val="32"/>
        </w:rPr>
        <w:t>工作活动要点：负责全区机构编制信息管理系统、电子政务的建设和管理。全区机构编制统计、数据分析工作；负责机关人事、劳资、行政后勤、财务和资产管理工作。</w:t>
      </w:r>
    </w:p>
    <w:p w:rsidR="00C67CC4" w:rsidRPr="00003DCE" w:rsidRDefault="00003DCE" w:rsidP="00003DCE">
      <w:pPr>
        <w:ind w:firstLine="640"/>
        <w:rPr>
          <w:rFonts w:ascii="仿宋_GB2312" w:eastAsia="仿宋_GB2312" w:hAnsi="仿宋" w:cs="Times New Roman"/>
          <w:b/>
          <w:color w:val="000000"/>
          <w:sz w:val="32"/>
          <w:szCs w:val="32"/>
        </w:rPr>
      </w:pPr>
      <w:r w:rsidRPr="00003DCE">
        <w:rPr>
          <w:rFonts w:ascii="仿宋_GB2312" w:eastAsia="仿宋_GB2312" w:hAnsi="仿宋" w:cs="Times New Roman" w:hint="eastAsia"/>
          <w:b/>
          <w:color w:val="000000"/>
          <w:sz w:val="32"/>
          <w:szCs w:val="32"/>
        </w:rPr>
        <w:t>部门职责及工作活动绩效目标指标：</w:t>
      </w:r>
      <w:bookmarkEnd w:id="1"/>
    </w:p>
    <w:tbl>
      <w:tblPr>
        <w:tblW w:w="1393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2341"/>
        <w:gridCol w:w="1276"/>
        <w:gridCol w:w="2976"/>
        <w:gridCol w:w="2976"/>
        <w:gridCol w:w="1417"/>
        <w:gridCol w:w="737"/>
        <w:gridCol w:w="737"/>
        <w:gridCol w:w="737"/>
        <w:gridCol w:w="737"/>
      </w:tblGrid>
      <w:tr w:rsidR="000A2790" w:rsidRPr="00AD4C3E" w:rsidTr="00C76600">
        <w:trPr>
          <w:trHeight w:val="227"/>
          <w:tblHeader/>
          <w:jc w:val="center"/>
        </w:trPr>
        <w:tc>
          <w:tcPr>
            <w:tcW w:w="10986" w:type="dxa"/>
            <w:gridSpan w:val="5"/>
            <w:tcBorders>
              <w:top w:val="single" w:sz="6" w:space="0" w:color="FFFFFF"/>
              <w:left w:val="single" w:sz="6" w:space="0" w:color="FFFFFF"/>
              <w:right w:val="single" w:sz="6" w:space="0" w:color="FFFFFF"/>
            </w:tcBorders>
            <w:shd w:val="clear" w:color="auto" w:fill="auto"/>
            <w:vAlign w:val="center"/>
          </w:tcPr>
          <w:p w:rsidR="000A2790" w:rsidRPr="007639BE" w:rsidRDefault="000A2790" w:rsidP="00C76600">
            <w:pPr>
              <w:spacing w:line="300" w:lineRule="exact"/>
              <w:jc w:val="left"/>
              <w:rPr>
                <w:rFonts w:ascii="仿宋_GB2312" w:eastAsia="仿宋_GB2312" w:hAnsi="仿宋"/>
                <w:sz w:val="32"/>
                <w:szCs w:val="32"/>
              </w:rPr>
            </w:pPr>
            <w:r w:rsidRPr="007639BE">
              <w:rPr>
                <w:rFonts w:ascii="仿宋_GB2312" w:eastAsia="仿宋_GB2312" w:hAnsi="仿宋" w:hint="eastAsia"/>
                <w:sz w:val="32"/>
                <w:szCs w:val="32"/>
              </w:rPr>
              <w:t>225宣化区机构编制委员会办公室</w:t>
            </w:r>
          </w:p>
        </w:tc>
        <w:tc>
          <w:tcPr>
            <w:tcW w:w="2948" w:type="dxa"/>
            <w:gridSpan w:val="4"/>
            <w:tcBorders>
              <w:top w:val="single" w:sz="6" w:space="0" w:color="FFFFFF"/>
              <w:left w:val="single" w:sz="6" w:space="0" w:color="FFFFFF"/>
              <w:right w:val="single" w:sz="6" w:space="0" w:color="FFFFFF"/>
            </w:tcBorders>
            <w:shd w:val="clear" w:color="auto" w:fill="auto"/>
            <w:vAlign w:val="center"/>
          </w:tcPr>
          <w:p w:rsidR="000A2790" w:rsidRPr="00AD4C3E" w:rsidRDefault="000A2790" w:rsidP="00C76600">
            <w:pPr>
              <w:spacing w:line="300" w:lineRule="exact"/>
              <w:jc w:val="right"/>
              <w:rPr>
                <w:rFonts w:ascii="仿宋" w:eastAsia="仿宋" w:hAnsi="仿宋"/>
                <w:sz w:val="32"/>
                <w:szCs w:val="32"/>
              </w:rPr>
            </w:pPr>
            <w:r w:rsidRPr="00AD4C3E">
              <w:rPr>
                <w:rFonts w:ascii="仿宋" w:eastAsia="仿宋" w:hAnsi="仿宋" w:hint="eastAsia"/>
                <w:sz w:val="32"/>
                <w:szCs w:val="32"/>
              </w:rPr>
              <w:t>单位：万元</w:t>
            </w:r>
          </w:p>
        </w:tc>
      </w:tr>
      <w:tr w:rsidR="000A2790" w:rsidRPr="007639BE" w:rsidTr="00C76600">
        <w:trPr>
          <w:trHeight w:val="227"/>
          <w:tblHeader/>
          <w:jc w:val="center"/>
        </w:trPr>
        <w:tc>
          <w:tcPr>
            <w:tcW w:w="2341" w:type="dxa"/>
            <w:vMerge w:val="restart"/>
            <w:shd w:val="clear" w:color="auto" w:fill="auto"/>
            <w:vAlign w:val="center"/>
          </w:tcPr>
          <w:p w:rsidR="000A2790" w:rsidRPr="007639BE" w:rsidRDefault="000A2790" w:rsidP="00C76600">
            <w:pPr>
              <w:spacing w:line="300" w:lineRule="exact"/>
              <w:jc w:val="center"/>
              <w:rPr>
                <w:rFonts w:ascii="仿宋_GB2312" w:eastAsia="仿宋_GB2312" w:hAnsi="仿宋"/>
                <w:b/>
                <w:sz w:val="28"/>
                <w:szCs w:val="32"/>
              </w:rPr>
            </w:pPr>
            <w:r w:rsidRPr="007639BE">
              <w:rPr>
                <w:rFonts w:ascii="仿宋_GB2312" w:eastAsia="仿宋_GB2312" w:hAnsi="仿宋" w:hint="eastAsia"/>
                <w:b/>
                <w:sz w:val="28"/>
                <w:szCs w:val="32"/>
              </w:rPr>
              <w:t>职责活动</w:t>
            </w:r>
          </w:p>
        </w:tc>
        <w:tc>
          <w:tcPr>
            <w:tcW w:w="1276" w:type="dxa"/>
            <w:vMerge w:val="restart"/>
            <w:shd w:val="clear" w:color="auto" w:fill="auto"/>
            <w:vAlign w:val="center"/>
          </w:tcPr>
          <w:p w:rsidR="000A2790" w:rsidRPr="007639BE" w:rsidRDefault="000A2790" w:rsidP="00C76600">
            <w:pPr>
              <w:spacing w:line="300" w:lineRule="exact"/>
              <w:jc w:val="center"/>
              <w:rPr>
                <w:rFonts w:ascii="仿宋_GB2312" w:eastAsia="仿宋_GB2312" w:hAnsi="仿宋"/>
                <w:b/>
                <w:sz w:val="28"/>
                <w:szCs w:val="32"/>
              </w:rPr>
            </w:pPr>
            <w:r w:rsidRPr="007639BE">
              <w:rPr>
                <w:rFonts w:ascii="仿宋_GB2312" w:eastAsia="仿宋_GB2312" w:hAnsi="仿宋" w:hint="eastAsia"/>
                <w:b/>
                <w:sz w:val="28"/>
                <w:szCs w:val="32"/>
              </w:rPr>
              <w:t>年度预算数</w:t>
            </w:r>
          </w:p>
        </w:tc>
        <w:tc>
          <w:tcPr>
            <w:tcW w:w="2976" w:type="dxa"/>
            <w:vMerge w:val="restart"/>
            <w:shd w:val="clear" w:color="auto" w:fill="auto"/>
            <w:vAlign w:val="center"/>
          </w:tcPr>
          <w:p w:rsidR="000A2790" w:rsidRPr="007639BE" w:rsidRDefault="000A2790" w:rsidP="00C76600">
            <w:pPr>
              <w:spacing w:line="300" w:lineRule="exact"/>
              <w:jc w:val="center"/>
              <w:rPr>
                <w:rFonts w:ascii="仿宋_GB2312" w:eastAsia="仿宋_GB2312" w:hAnsi="仿宋"/>
                <w:b/>
                <w:sz w:val="28"/>
                <w:szCs w:val="32"/>
              </w:rPr>
            </w:pPr>
            <w:r w:rsidRPr="007639BE">
              <w:rPr>
                <w:rFonts w:ascii="仿宋_GB2312" w:eastAsia="仿宋_GB2312" w:hAnsi="仿宋" w:hint="eastAsia"/>
                <w:b/>
                <w:sz w:val="28"/>
                <w:szCs w:val="32"/>
              </w:rPr>
              <w:t>内容描述</w:t>
            </w:r>
          </w:p>
        </w:tc>
        <w:tc>
          <w:tcPr>
            <w:tcW w:w="2976" w:type="dxa"/>
            <w:vMerge w:val="restart"/>
            <w:shd w:val="clear" w:color="auto" w:fill="auto"/>
            <w:vAlign w:val="center"/>
          </w:tcPr>
          <w:p w:rsidR="000A2790" w:rsidRPr="007639BE" w:rsidRDefault="000A2790" w:rsidP="00C76600">
            <w:pPr>
              <w:spacing w:line="300" w:lineRule="exact"/>
              <w:jc w:val="center"/>
              <w:rPr>
                <w:rFonts w:ascii="仿宋_GB2312" w:eastAsia="仿宋_GB2312" w:hAnsi="仿宋"/>
                <w:b/>
                <w:sz w:val="28"/>
                <w:szCs w:val="32"/>
              </w:rPr>
            </w:pPr>
            <w:r w:rsidRPr="007639BE">
              <w:rPr>
                <w:rFonts w:ascii="仿宋_GB2312" w:eastAsia="仿宋_GB2312" w:hAnsi="仿宋" w:hint="eastAsia"/>
                <w:b/>
                <w:sz w:val="28"/>
                <w:szCs w:val="32"/>
              </w:rPr>
              <w:t>绩效目标</w:t>
            </w:r>
          </w:p>
        </w:tc>
        <w:tc>
          <w:tcPr>
            <w:tcW w:w="1417" w:type="dxa"/>
            <w:vMerge w:val="restart"/>
            <w:shd w:val="clear" w:color="auto" w:fill="auto"/>
            <w:vAlign w:val="center"/>
          </w:tcPr>
          <w:p w:rsidR="000A2790" w:rsidRPr="007639BE" w:rsidRDefault="000A2790" w:rsidP="00C76600">
            <w:pPr>
              <w:spacing w:line="300" w:lineRule="exact"/>
              <w:jc w:val="center"/>
              <w:rPr>
                <w:rFonts w:ascii="仿宋_GB2312" w:eastAsia="仿宋_GB2312" w:hAnsi="仿宋"/>
                <w:b/>
                <w:sz w:val="28"/>
                <w:szCs w:val="32"/>
              </w:rPr>
            </w:pPr>
            <w:r w:rsidRPr="007639BE">
              <w:rPr>
                <w:rFonts w:ascii="仿宋_GB2312" w:eastAsia="仿宋_GB2312" w:hAnsi="仿宋" w:hint="eastAsia"/>
                <w:b/>
                <w:sz w:val="28"/>
                <w:szCs w:val="32"/>
              </w:rPr>
              <w:t>绩效指标</w:t>
            </w:r>
          </w:p>
        </w:tc>
        <w:tc>
          <w:tcPr>
            <w:tcW w:w="2948" w:type="dxa"/>
            <w:gridSpan w:val="4"/>
            <w:shd w:val="clear" w:color="auto" w:fill="auto"/>
            <w:vAlign w:val="center"/>
          </w:tcPr>
          <w:p w:rsidR="000A2790" w:rsidRPr="007639BE" w:rsidRDefault="000A2790" w:rsidP="00C76600">
            <w:pPr>
              <w:spacing w:line="300" w:lineRule="exact"/>
              <w:jc w:val="center"/>
              <w:rPr>
                <w:rFonts w:ascii="仿宋_GB2312" w:eastAsia="仿宋_GB2312" w:hAnsi="仿宋"/>
                <w:b/>
                <w:sz w:val="28"/>
                <w:szCs w:val="32"/>
              </w:rPr>
            </w:pPr>
            <w:r w:rsidRPr="007639BE">
              <w:rPr>
                <w:rFonts w:ascii="仿宋_GB2312" w:eastAsia="仿宋_GB2312" w:hAnsi="仿宋" w:hint="eastAsia"/>
                <w:b/>
                <w:sz w:val="28"/>
                <w:szCs w:val="32"/>
              </w:rPr>
              <w:t>评价标准</w:t>
            </w:r>
          </w:p>
        </w:tc>
      </w:tr>
      <w:tr w:rsidR="000A2790" w:rsidRPr="007639BE" w:rsidTr="00C76600">
        <w:trPr>
          <w:trHeight w:val="227"/>
          <w:tblHeader/>
          <w:jc w:val="center"/>
        </w:trPr>
        <w:tc>
          <w:tcPr>
            <w:tcW w:w="2341" w:type="dxa"/>
            <w:vMerge/>
            <w:shd w:val="clear" w:color="auto" w:fill="auto"/>
            <w:vAlign w:val="center"/>
          </w:tcPr>
          <w:p w:rsidR="000A2790" w:rsidRPr="007639BE" w:rsidRDefault="000A2790" w:rsidP="00C76600">
            <w:pPr>
              <w:spacing w:line="300" w:lineRule="exact"/>
              <w:jc w:val="left"/>
              <w:outlineLvl w:val="0"/>
              <w:rPr>
                <w:rFonts w:ascii="仿宋_GB2312" w:eastAsia="仿宋_GB2312" w:hAnsi="仿宋"/>
                <w:sz w:val="28"/>
                <w:szCs w:val="32"/>
              </w:rPr>
            </w:pPr>
          </w:p>
        </w:tc>
        <w:tc>
          <w:tcPr>
            <w:tcW w:w="1276" w:type="dxa"/>
            <w:vMerge/>
            <w:shd w:val="clear" w:color="auto" w:fill="auto"/>
            <w:vAlign w:val="center"/>
          </w:tcPr>
          <w:p w:rsidR="000A2790" w:rsidRPr="007639BE" w:rsidRDefault="000A2790" w:rsidP="00C76600">
            <w:pPr>
              <w:spacing w:line="300" w:lineRule="exact"/>
              <w:jc w:val="left"/>
              <w:outlineLvl w:val="0"/>
              <w:rPr>
                <w:rFonts w:ascii="仿宋_GB2312" w:eastAsia="仿宋_GB2312" w:hAnsi="仿宋"/>
                <w:sz w:val="28"/>
                <w:szCs w:val="32"/>
              </w:rPr>
            </w:pPr>
          </w:p>
        </w:tc>
        <w:tc>
          <w:tcPr>
            <w:tcW w:w="2976" w:type="dxa"/>
            <w:vMerge/>
            <w:shd w:val="clear" w:color="auto" w:fill="auto"/>
            <w:vAlign w:val="center"/>
          </w:tcPr>
          <w:p w:rsidR="000A2790" w:rsidRPr="007639BE" w:rsidRDefault="000A2790" w:rsidP="00C76600">
            <w:pPr>
              <w:spacing w:line="300" w:lineRule="exact"/>
              <w:jc w:val="left"/>
              <w:outlineLvl w:val="0"/>
              <w:rPr>
                <w:rFonts w:ascii="仿宋_GB2312" w:eastAsia="仿宋_GB2312" w:hAnsi="仿宋"/>
                <w:sz w:val="28"/>
                <w:szCs w:val="32"/>
              </w:rPr>
            </w:pPr>
          </w:p>
        </w:tc>
        <w:tc>
          <w:tcPr>
            <w:tcW w:w="2976" w:type="dxa"/>
            <w:vMerge/>
            <w:shd w:val="clear" w:color="auto" w:fill="auto"/>
            <w:vAlign w:val="center"/>
          </w:tcPr>
          <w:p w:rsidR="000A2790" w:rsidRPr="007639BE" w:rsidRDefault="000A2790" w:rsidP="00C76600">
            <w:pPr>
              <w:spacing w:line="300" w:lineRule="exact"/>
              <w:jc w:val="left"/>
              <w:outlineLvl w:val="0"/>
              <w:rPr>
                <w:rFonts w:ascii="仿宋_GB2312" w:eastAsia="仿宋_GB2312" w:hAnsi="仿宋"/>
                <w:sz w:val="28"/>
                <w:szCs w:val="32"/>
              </w:rPr>
            </w:pPr>
          </w:p>
        </w:tc>
        <w:tc>
          <w:tcPr>
            <w:tcW w:w="1417" w:type="dxa"/>
            <w:vMerge/>
            <w:shd w:val="clear" w:color="auto" w:fill="auto"/>
            <w:vAlign w:val="center"/>
          </w:tcPr>
          <w:p w:rsidR="000A2790" w:rsidRPr="007639BE" w:rsidRDefault="000A2790" w:rsidP="00C76600">
            <w:pPr>
              <w:spacing w:line="300" w:lineRule="exact"/>
              <w:jc w:val="left"/>
              <w:outlineLvl w:val="0"/>
              <w:rPr>
                <w:rFonts w:ascii="仿宋_GB2312" w:eastAsia="仿宋_GB2312" w:hAnsi="仿宋"/>
                <w:sz w:val="28"/>
                <w:szCs w:val="32"/>
              </w:rPr>
            </w:pPr>
          </w:p>
        </w:tc>
        <w:tc>
          <w:tcPr>
            <w:tcW w:w="737" w:type="dxa"/>
            <w:shd w:val="clear" w:color="auto" w:fill="auto"/>
            <w:vAlign w:val="center"/>
          </w:tcPr>
          <w:p w:rsidR="000A2790" w:rsidRPr="007639BE" w:rsidRDefault="000A2790" w:rsidP="00C76600">
            <w:pPr>
              <w:spacing w:line="300" w:lineRule="exact"/>
              <w:jc w:val="center"/>
              <w:rPr>
                <w:rFonts w:ascii="仿宋_GB2312" w:eastAsia="仿宋_GB2312" w:hAnsi="仿宋"/>
                <w:b/>
                <w:sz w:val="28"/>
                <w:szCs w:val="32"/>
              </w:rPr>
            </w:pPr>
            <w:r w:rsidRPr="007639BE">
              <w:rPr>
                <w:rFonts w:ascii="仿宋_GB2312" w:eastAsia="仿宋_GB2312" w:hAnsi="仿宋" w:hint="eastAsia"/>
                <w:b/>
                <w:sz w:val="28"/>
                <w:szCs w:val="32"/>
              </w:rPr>
              <w:t>优</w:t>
            </w:r>
          </w:p>
        </w:tc>
        <w:tc>
          <w:tcPr>
            <w:tcW w:w="737" w:type="dxa"/>
            <w:shd w:val="clear" w:color="auto" w:fill="auto"/>
            <w:vAlign w:val="center"/>
          </w:tcPr>
          <w:p w:rsidR="000A2790" w:rsidRPr="007639BE" w:rsidRDefault="000A2790" w:rsidP="00C76600">
            <w:pPr>
              <w:spacing w:line="300" w:lineRule="exact"/>
              <w:jc w:val="center"/>
              <w:rPr>
                <w:rFonts w:ascii="仿宋_GB2312" w:eastAsia="仿宋_GB2312" w:hAnsi="仿宋"/>
                <w:b/>
                <w:sz w:val="28"/>
                <w:szCs w:val="32"/>
              </w:rPr>
            </w:pPr>
            <w:r w:rsidRPr="007639BE">
              <w:rPr>
                <w:rFonts w:ascii="仿宋_GB2312" w:eastAsia="仿宋_GB2312" w:hAnsi="仿宋" w:hint="eastAsia"/>
                <w:b/>
                <w:sz w:val="28"/>
                <w:szCs w:val="32"/>
              </w:rPr>
              <w:t>良</w:t>
            </w:r>
          </w:p>
        </w:tc>
        <w:tc>
          <w:tcPr>
            <w:tcW w:w="737" w:type="dxa"/>
            <w:shd w:val="clear" w:color="auto" w:fill="auto"/>
            <w:vAlign w:val="center"/>
          </w:tcPr>
          <w:p w:rsidR="000A2790" w:rsidRPr="007639BE" w:rsidRDefault="000A2790" w:rsidP="00C76600">
            <w:pPr>
              <w:spacing w:line="300" w:lineRule="exact"/>
              <w:jc w:val="center"/>
              <w:rPr>
                <w:rFonts w:ascii="仿宋_GB2312" w:eastAsia="仿宋_GB2312" w:hAnsi="仿宋"/>
                <w:b/>
                <w:sz w:val="28"/>
                <w:szCs w:val="32"/>
              </w:rPr>
            </w:pPr>
            <w:r w:rsidRPr="007639BE">
              <w:rPr>
                <w:rFonts w:ascii="仿宋_GB2312" w:eastAsia="仿宋_GB2312" w:hAnsi="仿宋" w:hint="eastAsia"/>
                <w:b/>
                <w:sz w:val="28"/>
                <w:szCs w:val="32"/>
              </w:rPr>
              <w:t>中</w:t>
            </w:r>
          </w:p>
        </w:tc>
        <w:tc>
          <w:tcPr>
            <w:tcW w:w="737" w:type="dxa"/>
            <w:shd w:val="clear" w:color="auto" w:fill="auto"/>
            <w:vAlign w:val="center"/>
          </w:tcPr>
          <w:p w:rsidR="000A2790" w:rsidRPr="007639BE" w:rsidRDefault="000A2790" w:rsidP="00C76600">
            <w:pPr>
              <w:spacing w:line="300" w:lineRule="exact"/>
              <w:jc w:val="center"/>
              <w:rPr>
                <w:rFonts w:ascii="仿宋_GB2312" w:eastAsia="仿宋_GB2312" w:hAnsi="仿宋"/>
                <w:b/>
                <w:sz w:val="28"/>
                <w:szCs w:val="32"/>
              </w:rPr>
            </w:pPr>
            <w:r w:rsidRPr="007639BE">
              <w:rPr>
                <w:rFonts w:ascii="仿宋_GB2312" w:eastAsia="仿宋_GB2312" w:hAnsi="仿宋" w:hint="eastAsia"/>
                <w:b/>
                <w:sz w:val="28"/>
                <w:szCs w:val="32"/>
              </w:rPr>
              <w:t>差</w:t>
            </w:r>
          </w:p>
        </w:tc>
      </w:tr>
      <w:tr w:rsidR="000A2790" w:rsidRPr="007639BE" w:rsidTr="00C76600">
        <w:trPr>
          <w:trHeight w:val="227"/>
          <w:jc w:val="center"/>
        </w:trPr>
        <w:tc>
          <w:tcPr>
            <w:tcW w:w="2341" w:type="dxa"/>
            <w:shd w:val="clear" w:color="auto" w:fill="auto"/>
            <w:vAlign w:val="center"/>
          </w:tcPr>
          <w:p w:rsidR="000A2790" w:rsidRPr="007639BE" w:rsidRDefault="000A2790" w:rsidP="00C76600">
            <w:pPr>
              <w:spacing w:line="300" w:lineRule="exact"/>
              <w:jc w:val="left"/>
              <w:rPr>
                <w:rFonts w:ascii="仿宋_GB2312" w:eastAsia="仿宋_GB2312" w:hAnsi="仿宋"/>
                <w:b/>
                <w:sz w:val="24"/>
                <w:szCs w:val="32"/>
              </w:rPr>
            </w:pPr>
            <w:r w:rsidRPr="007639BE">
              <w:rPr>
                <w:rFonts w:ascii="仿宋_GB2312" w:eastAsia="仿宋_GB2312" w:hAnsi="仿宋" w:hint="eastAsia"/>
                <w:b/>
                <w:sz w:val="24"/>
                <w:szCs w:val="32"/>
              </w:rPr>
              <w:t>一、行政管理体制改革</w:t>
            </w:r>
          </w:p>
        </w:tc>
        <w:tc>
          <w:tcPr>
            <w:tcW w:w="1276" w:type="dxa"/>
            <w:shd w:val="clear" w:color="auto" w:fill="auto"/>
            <w:vAlign w:val="center"/>
          </w:tcPr>
          <w:p w:rsidR="000A2790" w:rsidRPr="007639BE" w:rsidRDefault="000A2790" w:rsidP="00C76600">
            <w:pPr>
              <w:spacing w:line="300" w:lineRule="exact"/>
              <w:jc w:val="left"/>
              <w:rPr>
                <w:rFonts w:ascii="仿宋_GB2312" w:eastAsia="仿宋_GB2312" w:hAnsi="仿宋"/>
                <w:sz w:val="24"/>
                <w:szCs w:val="32"/>
              </w:rPr>
            </w:pPr>
          </w:p>
        </w:tc>
        <w:tc>
          <w:tcPr>
            <w:tcW w:w="2976" w:type="dxa"/>
            <w:shd w:val="clear" w:color="auto" w:fill="auto"/>
            <w:vAlign w:val="center"/>
          </w:tcPr>
          <w:p w:rsidR="000A2790" w:rsidRPr="007639BE" w:rsidRDefault="000A2790" w:rsidP="00C76600">
            <w:pPr>
              <w:spacing w:line="300" w:lineRule="exact"/>
              <w:jc w:val="left"/>
              <w:rPr>
                <w:rFonts w:ascii="仿宋_GB2312" w:eastAsia="仿宋_GB2312" w:hAnsi="仿宋"/>
                <w:sz w:val="24"/>
                <w:szCs w:val="32"/>
              </w:rPr>
            </w:pPr>
            <w:r w:rsidRPr="007639BE">
              <w:rPr>
                <w:rFonts w:ascii="仿宋_GB2312" w:eastAsia="仿宋_GB2312" w:hAnsi="仿宋" w:hint="eastAsia"/>
                <w:sz w:val="24"/>
                <w:szCs w:val="32"/>
              </w:rPr>
              <w:t>贯彻落实党中央、国务院关于行政管理体制机构编制</w:t>
            </w:r>
            <w:r w:rsidRPr="007639BE">
              <w:rPr>
                <w:rFonts w:ascii="仿宋_GB2312" w:eastAsia="仿宋_GB2312" w:hAnsi="仿宋" w:hint="eastAsia"/>
                <w:sz w:val="24"/>
                <w:szCs w:val="32"/>
              </w:rPr>
              <w:lastRenderedPageBreak/>
              <w:t>管理的政策和地方性法规草案：促进政府职能转变，积极构建科学的行政管理体制；健全政府职责体系，完善公共服务体系。</w:t>
            </w:r>
          </w:p>
        </w:tc>
        <w:tc>
          <w:tcPr>
            <w:tcW w:w="2976" w:type="dxa"/>
            <w:shd w:val="clear" w:color="auto" w:fill="auto"/>
            <w:vAlign w:val="center"/>
          </w:tcPr>
          <w:p w:rsidR="000A2790" w:rsidRPr="007639BE" w:rsidRDefault="000A2790" w:rsidP="00C76600">
            <w:pPr>
              <w:spacing w:line="300" w:lineRule="exact"/>
              <w:jc w:val="left"/>
              <w:rPr>
                <w:rFonts w:ascii="仿宋_GB2312" w:eastAsia="仿宋_GB2312" w:hAnsi="仿宋"/>
                <w:sz w:val="24"/>
                <w:szCs w:val="32"/>
              </w:rPr>
            </w:pPr>
            <w:r w:rsidRPr="007639BE">
              <w:rPr>
                <w:rFonts w:ascii="仿宋_GB2312" w:eastAsia="仿宋_GB2312" w:hAnsi="仿宋" w:hint="eastAsia"/>
                <w:sz w:val="24"/>
                <w:szCs w:val="32"/>
              </w:rPr>
              <w:lastRenderedPageBreak/>
              <w:t>贯彻落实党中央、国务院关于行政管理体制机构编制</w:t>
            </w:r>
            <w:r w:rsidRPr="007639BE">
              <w:rPr>
                <w:rFonts w:ascii="仿宋_GB2312" w:eastAsia="仿宋_GB2312" w:hAnsi="仿宋" w:hint="eastAsia"/>
                <w:sz w:val="24"/>
                <w:szCs w:val="32"/>
              </w:rPr>
              <w:lastRenderedPageBreak/>
              <w:t>管理的政策和地方性法规草案：探索大部制，解决职能交叉。建设服务型政府，着力转变职能、理顺关系、优化结构、提高效能，形成权责一致、分工合理、决策科学、执行顺畅、监督有力的行政管理体制。健全政府职责体系，完善公共服务体系。</w:t>
            </w:r>
          </w:p>
        </w:tc>
        <w:tc>
          <w:tcPr>
            <w:tcW w:w="1417" w:type="dxa"/>
            <w:shd w:val="clear" w:color="auto" w:fill="auto"/>
            <w:vAlign w:val="center"/>
          </w:tcPr>
          <w:p w:rsidR="000A2790" w:rsidRPr="007639BE" w:rsidRDefault="000A2790" w:rsidP="00C76600">
            <w:pPr>
              <w:spacing w:line="300" w:lineRule="exact"/>
              <w:jc w:val="left"/>
              <w:rPr>
                <w:rFonts w:ascii="仿宋_GB2312" w:eastAsia="仿宋_GB2312" w:hAnsi="仿宋"/>
                <w:sz w:val="24"/>
                <w:szCs w:val="32"/>
              </w:rPr>
            </w:pPr>
          </w:p>
        </w:tc>
        <w:tc>
          <w:tcPr>
            <w:tcW w:w="737" w:type="dxa"/>
            <w:shd w:val="clear" w:color="auto" w:fill="auto"/>
            <w:vAlign w:val="center"/>
          </w:tcPr>
          <w:p w:rsidR="000A2790" w:rsidRPr="007639BE" w:rsidRDefault="000A2790" w:rsidP="00C76600">
            <w:pPr>
              <w:spacing w:line="300" w:lineRule="exact"/>
              <w:jc w:val="center"/>
              <w:rPr>
                <w:rFonts w:ascii="仿宋_GB2312" w:eastAsia="仿宋_GB2312" w:hAnsi="仿宋"/>
                <w:sz w:val="24"/>
                <w:szCs w:val="32"/>
              </w:rPr>
            </w:pPr>
          </w:p>
        </w:tc>
        <w:tc>
          <w:tcPr>
            <w:tcW w:w="737" w:type="dxa"/>
            <w:shd w:val="clear" w:color="auto" w:fill="auto"/>
            <w:vAlign w:val="center"/>
          </w:tcPr>
          <w:p w:rsidR="000A2790" w:rsidRPr="007639BE" w:rsidRDefault="000A2790" w:rsidP="00C76600">
            <w:pPr>
              <w:spacing w:line="300" w:lineRule="exact"/>
              <w:jc w:val="center"/>
              <w:rPr>
                <w:rFonts w:ascii="仿宋_GB2312" w:eastAsia="仿宋_GB2312" w:hAnsi="仿宋"/>
                <w:sz w:val="24"/>
                <w:szCs w:val="32"/>
              </w:rPr>
            </w:pPr>
          </w:p>
        </w:tc>
        <w:tc>
          <w:tcPr>
            <w:tcW w:w="737" w:type="dxa"/>
            <w:shd w:val="clear" w:color="auto" w:fill="auto"/>
            <w:vAlign w:val="center"/>
          </w:tcPr>
          <w:p w:rsidR="000A2790" w:rsidRPr="007639BE" w:rsidRDefault="000A2790" w:rsidP="00C76600">
            <w:pPr>
              <w:spacing w:line="300" w:lineRule="exact"/>
              <w:jc w:val="center"/>
              <w:rPr>
                <w:rFonts w:ascii="仿宋_GB2312" w:eastAsia="仿宋_GB2312" w:hAnsi="仿宋"/>
                <w:sz w:val="24"/>
                <w:szCs w:val="32"/>
              </w:rPr>
            </w:pPr>
          </w:p>
        </w:tc>
        <w:tc>
          <w:tcPr>
            <w:tcW w:w="737" w:type="dxa"/>
            <w:shd w:val="clear" w:color="auto" w:fill="auto"/>
            <w:vAlign w:val="center"/>
          </w:tcPr>
          <w:p w:rsidR="000A2790" w:rsidRPr="007639BE" w:rsidRDefault="000A2790" w:rsidP="00C76600">
            <w:pPr>
              <w:spacing w:line="300" w:lineRule="exact"/>
              <w:jc w:val="center"/>
              <w:rPr>
                <w:rFonts w:ascii="仿宋_GB2312" w:eastAsia="仿宋_GB2312" w:hAnsi="仿宋"/>
                <w:sz w:val="24"/>
                <w:szCs w:val="32"/>
              </w:rPr>
            </w:pPr>
          </w:p>
        </w:tc>
      </w:tr>
      <w:tr w:rsidR="000A2790" w:rsidRPr="007639BE" w:rsidTr="00C76600">
        <w:trPr>
          <w:trHeight w:val="227"/>
          <w:jc w:val="center"/>
        </w:trPr>
        <w:tc>
          <w:tcPr>
            <w:tcW w:w="2341" w:type="dxa"/>
            <w:shd w:val="clear" w:color="auto" w:fill="auto"/>
            <w:vAlign w:val="center"/>
          </w:tcPr>
          <w:p w:rsidR="000A2790" w:rsidRPr="007639BE" w:rsidRDefault="000A2790" w:rsidP="00C76600">
            <w:pPr>
              <w:spacing w:line="300" w:lineRule="exact"/>
              <w:jc w:val="left"/>
              <w:rPr>
                <w:rFonts w:ascii="仿宋_GB2312" w:eastAsia="仿宋_GB2312" w:hAnsi="仿宋"/>
                <w:b/>
                <w:sz w:val="24"/>
                <w:szCs w:val="32"/>
              </w:rPr>
            </w:pPr>
            <w:r w:rsidRPr="007639BE">
              <w:rPr>
                <w:rFonts w:ascii="仿宋_GB2312" w:eastAsia="仿宋_GB2312" w:hAnsi="仿宋" w:hint="eastAsia"/>
                <w:b/>
                <w:sz w:val="24"/>
                <w:szCs w:val="32"/>
              </w:rPr>
              <w:lastRenderedPageBreak/>
              <w:t xml:space="preserve">　　1、行政单位管理体制和机构改革</w:t>
            </w:r>
          </w:p>
        </w:tc>
        <w:tc>
          <w:tcPr>
            <w:tcW w:w="1276" w:type="dxa"/>
            <w:shd w:val="clear" w:color="auto" w:fill="auto"/>
            <w:vAlign w:val="center"/>
          </w:tcPr>
          <w:p w:rsidR="000A2790" w:rsidRPr="007639BE" w:rsidRDefault="000A2790" w:rsidP="00C76600">
            <w:pPr>
              <w:spacing w:line="300" w:lineRule="exact"/>
              <w:jc w:val="left"/>
              <w:rPr>
                <w:rFonts w:ascii="仿宋_GB2312" w:eastAsia="仿宋_GB2312" w:hAnsi="仿宋"/>
                <w:sz w:val="24"/>
                <w:szCs w:val="32"/>
              </w:rPr>
            </w:pPr>
          </w:p>
        </w:tc>
        <w:tc>
          <w:tcPr>
            <w:tcW w:w="2976" w:type="dxa"/>
            <w:shd w:val="clear" w:color="auto" w:fill="auto"/>
            <w:vAlign w:val="center"/>
          </w:tcPr>
          <w:p w:rsidR="000A2790" w:rsidRPr="007639BE" w:rsidRDefault="000A2790" w:rsidP="00C76600">
            <w:pPr>
              <w:spacing w:line="300" w:lineRule="exact"/>
              <w:jc w:val="left"/>
              <w:rPr>
                <w:rFonts w:ascii="仿宋_GB2312" w:eastAsia="仿宋_GB2312" w:hAnsi="仿宋"/>
                <w:sz w:val="24"/>
                <w:szCs w:val="32"/>
              </w:rPr>
            </w:pPr>
            <w:r w:rsidRPr="007639BE">
              <w:rPr>
                <w:rFonts w:ascii="仿宋_GB2312" w:eastAsia="仿宋_GB2312" w:hAnsi="仿宋" w:hint="eastAsia"/>
                <w:sz w:val="24"/>
                <w:szCs w:val="32"/>
              </w:rPr>
              <w:t>审核管理区委、区政府各部门职能配置、机构设置、人员编制和领导职数；审核管理区各级各类人员编制总额；指导、协调各类功能园区体制改革和机构改革以及机构编制管理工作；组织开展综合行政执法试点工作。</w:t>
            </w:r>
          </w:p>
        </w:tc>
        <w:tc>
          <w:tcPr>
            <w:tcW w:w="2976" w:type="dxa"/>
            <w:shd w:val="clear" w:color="auto" w:fill="auto"/>
            <w:vAlign w:val="center"/>
          </w:tcPr>
          <w:p w:rsidR="000A2790" w:rsidRPr="007639BE" w:rsidRDefault="000A2790" w:rsidP="00C76600">
            <w:pPr>
              <w:spacing w:line="300" w:lineRule="exact"/>
              <w:jc w:val="left"/>
              <w:rPr>
                <w:rFonts w:ascii="仿宋_GB2312" w:eastAsia="仿宋_GB2312" w:hAnsi="仿宋"/>
                <w:sz w:val="24"/>
                <w:szCs w:val="32"/>
              </w:rPr>
            </w:pPr>
            <w:r w:rsidRPr="007639BE">
              <w:rPr>
                <w:rFonts w:ascii="仿宋_GB2312" w:eastAsia="仿宋_GB2312" w:hAnsi="仿宋" w:hint="eastAsia"/>
                <w:sz w:val="24"/>
                <w:szCs w:val="32"/>
              </w:rPr>
              <w:t>推进区政府机构改革,党群政法部门体制改革。</w:t>
            </w:r>
          </w:p>
        </w:tc>
        <w:tc>
          <w:tcPr>
            <w:tcW w:w="1417" w:type="dxa"/>
            <w:shd w:val="clear" w:color="auto" w:fill="auto"/>
            <w:vAlign w:val="center"/>
          </w:tcPr>
          <w:p w:rsidR="000A2790" w:rsidRPr="007639BE" w:rsidRDefault="000A2790" w:rsidP="00C76600">
            <w:pPr>
              <w:spacing w:line="300" w:lineRule="exact"/>
              <w:jc w:val="left"/>
              <w:rPr>
                <w:rFonts w:ascii="仿宋_GB2312" w:eastAsia="仿宋_GB2312" w:hAnsi="仿宋"/>
                <w:sz w:val="24"/>
                <w:szCs w:val="32"/>
              </w:rPr>
            </w:pPr>
            <w:r w:rsidRPr="007639BE">
              <w:rPr>
                <w:rFonts w:ascii="仿宋_GB2312" w:eastAsia="仿宋_GB2312" w:hAnsi="仿宋" w:hint="eastAsia"/>
                <w:sz w:val="24"/>
                <w:szCs w:val="32"/>
              </w:rPr>
              <w:t>行政改革目标完成率</w:t>
            </w:r>
          </w:p>
        </w:tc>
        <w:tc>
          <w:tcPr>
            <w:tcW w:w="737" w:type="dxa"/>
            <w:shd w:val="clear" w:color="auto" w:fill="auto"/>
            <w:vAlign w:val="center"/>
          </w:tcPr>
          <w:p w:rsidR="000A2790" w:rsidRPr="007639BE" w:rsidRDefault="000A2790" w:rsidP="00C76600">
            <w:pPr>
              <w:spacing w:line="300" w:lineRule="exact"/>
              <w:jc w:val="center"/>
              <w:rPr>
                <w:rFonts w:ascii="仿宋_GB2312" w:eastAsia="仿宋_GB2312" w:hAnsi="仿宋"/>
                <w:sz w:val="24"/>
                <w:szCs w:val="32"/>
              </w:rPr>
            </w:pPr>
            <w:r w:rsidRPr="007639BE">
              <w:rPr>
                <w:rFonts w:ascii="仿宋_GB2312" w:eastAsia="仿宋_GB2312" w:hAnsi="仿宋" w:hint="eastAsia"/>
                <w:sz w:val="24"/>
                <w:szCs w:val="32"/>
              </w:rPr>
              <w:t>100%</w:t>
            </w:r>
          </w:p>
        </w:tc>
        <w:tc>
          <w:tcPr>
            <w:tcW w:w="737" w:type="dxa"/>
            <w:shd w:val="clear" w:color="auto" w:fill="auto"/>
            <w:vAlign w:val="center"/>
          </w:tcPr>
          <w:p w:rsidR="000A2790" w:rsidRPr="007639BE" w:rsidRDefault="000A2790" w:rsidP="00C76600">
            <w:pPr>
              <w:spacing w:line="300" w:lineRule="exact"/>
              <w:jc w:val="center"/>
              <w:rPr>
                <w:rFonts w:ascii="仿宋_GB2312" w:eastAsia="仿宋_GB2312" w:hAnsi="仿宋"/>
                <w:sz w:val="24"/>
                <w:szCs w:val="32"/>
              </w:rPr>
            </w:pPr>
            <w:r w:rsidRPr="007639BE">
              <w:rPr>
                <w:rFonts w:ascii="仿宋_GB2312" w:eastAsia="仿宋_GB2312" w:hAnsi="仿宋" w:hint="eastAsia"/>
                <w:sz w:val="24"/>
                <w:szCs w:val="32"/>
              </w:rPr>
              <w:t>≥95%</w:t>
            </w:r>
          </w:p>
        </w:tc>
        <w:tc>
          <w:tcPr>
            <w:tcW w:w="737" w:type="dxa"/>
            <w:shd w:val="clear" w:color="auto" w:fill="auto"/>
            <w:vAlign w:val="center"/>
          </w:tcPr>
          <w:p w:rsidR="000A2790" w:rsidRPr="007639BE" w:rsidRDefault="000A2790" w:rsidP="00C76600">
            <w:pPr>
              <w:spacing w:line="300" w:lineRule="exact"/>
              <w:jc w:val="center"/>
              <w:rPr>
                <w:rFonts w:ascii="仿宋_GB2312" w:eastAsia="仿宋_GB2312" w:hAnsi="仿宋"/>
                <w:sz w:val="24"/>
                <w:szCs w:val="32"/>
              </w:rPr>
            </w:pPr>
            <w:r w:rsidRPr="007639BE">
              <w:rPr>
                <w:rFonts w:ascii="仿宋_GB2312" w:eastAsia="仿宋_GB2312" w:hAnsi="仿宋" w:hint="eastAsia"/>
                <w:sz w:val="24"/>
                <w:szCs w:val="32"/>
              </w:rPr>
              <w:t>≥90%</w:t>
            </w:r>
          </w:p>
        </w:tc>
        <w:tc>
          <w:tcPr>
            <w:tcW w:w="737" w:type="dxa"/>
            <w:shd w:val="clear" w:color="auto" w:fill="auto"/>
            <w:vAlign w:val="center"/>
          </w:tcPr>
          <w:p w:rsidR="000A2790" w:rsidRPr="007639BE" w:rsidRDefault="000A2790" w:rsidP="00C76600">
            <w:pPr>
              <w:spacing w:line="300" w:lineRule="exact"/>
              <w:jc w:val="center"/>
              <w:rPr>
                <w:rFonts w:ascii="仿宋_GB2312" w:eastAsia="仿宋_GB2312" w:hAnsi="仿宋"/>
                <w:sz w:val="24"/>
                <w:szCs w:val="32"/>
              </w:rPr>
            </w:pPr>
            <w:r w:rsidRPr="007639BE">
              <w:rPr>
                <w:rFonts w:ascii="仿宋_GB2312" w:eastAsia="仿宋_GB2312" w:hAnsi="仿宋" w:hint="eastAsia"/>
                <w:sz w:val="24"/>
                <w:szCs w:val="32"/>
              </w:rPr>
              <w:t>＜90%</w:t>
            </w:r>
          </w:p>
        </w:tc>
      </w:tr>
      <w:tr w:rsidR="000A2790" w:rsidRPr="007639BE" w:rsidTr="00C76600">
        <w:trPr>
          <w:trHeight w:val="227"/>
          <w:jc w:val="center"/>
        </w:trPr>
        <w:tc>
          <w:tcPr>
            <w:tcW w:w="2341" w:type="dxa"/>
            <w:shd w:val="clear" w:color="auto" w:fill="auto"/>
            <w:vAlign w:val="center"/>
          </w:tcPr>
          <w:p w:rsidR="000A2790" w:rsidRPr="007639BE" w:rsidRDefault="000A2790" w:rsidP="00C76600">
            <w:pPr>
              <w:spacing w:line="300" w:lineRule="exact"/>
              <w:jc w:val="left"/>
              <w:rPr>
                <w:rFonts w:ascii="仿宋_GB2312" w:eastAsia="仿宋_GB2312" w:hAnsi="仿宋"/>
                <w:b/>
                <w:sz w:val="24"/>
                <w:szCs w:val="32"/>
              </w:rPr>
            </w:pPr>
            <w:r w:rsidRPr="007639BE">
              <w:rPr>
                <w:rFonts w:ascii="仿宋_GB2312" w:eastAsia="仿宋_GB2312" w:hAnsi="仿宋" w:hint="eastAsia"/>
                <w:b/>
                <w:sz w:val="24"/>
                <w:szCs w:val="32"/>
              </w:rPr>
              <w:t xml:space="preserve">　　2、事业单位管理体制和机构改革</w:t>
            </w:r>
          </w:p>
        </w:tc>
        <w:tc>
          <w:tcPr>
            <w:tcW w:w="1276" w:type="dxa"/>
            <w:shd w:val="clear" w:color="auto" w:fill="auto"/>
            <w:vAlign w:val="center"/>
          </w:tcPr>
          <w:p w:rsidR="000A2790" w:rsidRPr="007639BE" w:rsidRDefault="000A2790" w:rsidP="00C76600">
            <w:pPr>
              <w:spacing w:line="300" w:lineRule="exact"/>
              <w:jc w:val="left"/>
              <w:rPr>
                <w:rFonts w:ascii="仿宋_GB2312" w:eastAsia="仿宋_GB2312" w:hAnsi="仿宋"/>
                <w:sz w:val="24"/>
                <w:szCs w:val="32"/>
              </w:rPr>
            </w:pPr>
          </w:p>
        </w:tc>
        <w:tc>
          <w:tcPr>
            <w:tcW w:w="2976" w:type="dxa"/>
            <w:shd w:val="clear" w:color="auto" w:fill="auto"/>
            <w:vAlign w:val="center"/>
          </w:tcPr>
          <w:p w:rsidR="000A2790" w:rsidRPr="007639BE" w:rsidRDefault="000A2790" w:rsidP="00C76600">
            <w:pPr>
              <w:spacing w:line="300" w:lineRule="exact"/>
              <w:jc w:val="left"/>
              <w:rPr>
                <w:rFonts w:ascii="仿宋_GB2312" w:eastAsia="仿宋_GB2312" w:hAnsi="仿宋"/>
                <w:sz w:val="24"/>
                <w:szCs w:val="32"/>
              </w:rPr>
            </w:pPr>
            <w:r w:rsidRPr="007639BE">
              <w:rPr>
                <w:rFonts w:ascii="仿宋_GB2312" w:eastAsia="仿宋_GB2312" w:hAnsi="仿宋" w:hint="eastAsia"/>
                <w:sz w:val="24"/>
                <w:szCs w:val="32"/>
              </w:rPr>
              <w:t>做好事业单位分类工作；做好各部门所属事业单位分类改革工作；规范事业单位台账管理。</w:t>
            </w:r>
          </w:p>
        </w:tc>
        <w:tc>
          <w:tcPr>
            <w:tcW w:w="2976" w:type="dxa"/>
            <w:shd w:val="clear" w:color="auto" w:fill="auto"/>
            <w:vAlign w:val="center"/>
          </w:tcPr>
          <w:p w:rsidR="000A2790" w:rsidRPr="007639BE" w:rsidRDefault="000A2790" w:rsidP="00C76600">
            <w:pPr>
              <w:spacing w:line="300" w:lineRule="exact"/>
              <w:jc w:val="left"/>
              <w:rPr>
                <w:rFonts w:ascii="仿宋_GB2312" w:eastAsia="仿宋_GB2312" w:hAnsi="仿宋"/>
                <w:sz w:val="24"/>
                <w:szCs w:val="32"/>
              </w:rPr>
            </w:pPr>
            <w:r w:rsidRPr="007639BE">
              <w:rPr>
                <w:rFonts w:ascii="仿宋_GB2312" w:eastAsia="仿宋_GB2312" w:hAnsi="仿宋" w:hint="eastAsia"/>
                <w:sz w:val="24"/>
                <w:szCs w:val="32"/>
              </w:rPr>
              <w:t>扎实推进事业单位分类改革</w:t>
            </w:r>
          </w:p>
        </w:tc>
        <w:tc>
          <w:tcPr>
            <w:tcW w:w="1417" w:type="dxa"/>
            <w:shd w:val="clear" w:color="auto" w:fill="auto"/>
            <w:vAlign w:val="center"/>
          </w:tcPr>
          <w:p w:rsidR="000A2790" w:rsidRPr="007639BE" w:rsidRDefault="000A2790" w:rsidP="00C76600">
            <w:pPr>
              <w:spacing w:line="300" w:lineRule="exact"/>
              <w:jc w:val="left"/>
              <w:rPr>
                <w:rFonts w:ascii="仿宋_GB2312" w:eastAsia="仿宋_GB2312" w:hAnsi="仿宋"/>
                <w:sz w:val="24"/>
                <w:szCs w:val="32"/>
              </w:rPr>
            </w:pPr>
            <w:r w:rsidRPr="007639BE">
              <w:rPr>
                <w:rFonts w:ascii="仿宋_GB2312" w:eastAsia="仿宋_GB2312" w:hAnsi="仿宋" w:hint="eastAsia"/>
                <w:sz w:val="24"/>
                <w:szCs w:val="32"/>
              </w:rPr>
              <w:t>事业改革目标完成率</w:t>
            </w:r>
          </w:p>
        </w:tc>
        <w:tc>
          <w:tcPr>
            <w:tcW w:w="737" w:type="dxa"/>
            <w:shd w:val="clear" w:color="auto" w:fill="auto"/>
            <w:vAlign w:val="center"/>
          </w:tcPr>
          <w:p w:rsidR="000A2790" w:rsidRPr="007639BE" w:rsidRDefault="000A2790" w:rsidP="00C76600">
            <w:pPr>
              <w:spacing w:line="300" w:lineRule="exact"/>
              <w:jc w:val="center"/>
              <w:rPr>
                <w:rFonts w:ascii="仿宋_GB2312" w:eastAsia="仿宋_GB2312" w:hAnsi="仿宋"/>
                <w:sz w:val="24"/>
                <w:szCs w:val="32"/>
              </w:rPr>
            </w:pPr>
            <w:r w:rsidRPr="007639BE">
              <w:rPr>
                <w:rFonts w:ascii="仿宋_GB2312" w:eastAsia="仿宋_GB2312" w:hAnsi="仿宋" w:hint="eastAsia"/>
                <w:sz w:val="24"/>
                <w:szCs w:val="32"/>
              </w:rPr>
              <w:t>100%</w:t>
            </w:r>
          </w:p>
        </w:tc>
        <w:tc>
          <w:tcPr>
            <w:tcW w:w="737" w:type="dxa"/>
            <w:shd w:val="clear" w:color="auto" w:fill="auto"/>
            <w:vAlign w:val="center"/>
          </w:tcPr>
          <w:p w:rsidR="000A2790" w:rsidRPr="007639BE" w:rsidRDefault="000A2790" w:rsidP="00C76600">
            <w:pPr>
              <w:spacing w:line="300" w:lineRule="exact"/>
              <w:jc w:val="center"/>
              <w:rPr>
                <w:rFonts w:ascii="仿宋_GB2312" w:eastAsia="仿宋_GB2312" w:hAnsi="仿宋"/>
                <w:sz w:val="24"/>
                <w:szCs w:val="32"/>
              </w:rPr>
            </w:pPr>
            <w:r w:rsidRPr="007639BE">
              <w:rPr>
                <w:rFonts w:ascii="仿宋_GB2312" w:eastAsia="仿宋_GB2312" w:hAnsi="仿宋" w:hint="eastAsia"/>
                <w:sz w:val="24"/>
                <w:szCs w:val="32"/>
              </w:rPr>
              <w:t>≥95%</w:t>
            </w:r>
          </w:p>
        </w:tc>
        <w:tc>
          <w:tcPr>
            <w:tcW w:w="737" w:type="dxa"/>
            <w:shd w:val="clear" w:color="auto" w:fill="auto"/>
            <w:vAlign w:val="center"/>
          </w:tcPr>
          <w:p w:rsidR="000A2790" w:rsidRPr="007639BE" w:rsidRDefault="000A2790" w:rsidP="00C76600">
            <w:pPr>
              <w:spacing w:line="300" w:lineRule="exact"/>
              <w:jc w:val="center"/>
              <w:rPr>
                <w:rFonts w:ascii="仿宋_GB2312" w:eastAsia="仿宋_GB2312" w:hAnsi="仿宋"/>
                <w:sz w:val="24"/>
                <w:szCs w:val="32"/>
              </w:rPr>
            </w:pPr>
            <w:r w:rsidRPr="007639BE">
              <w:rPr>
                <w:rFonts w:ascii="仿宋_GB2312" w:eastAsia="仿宋_GB2312" w:hAnsi="仿宋" w:hint="eastAsia"/>
                <w:sz w:val="24"/>
                <w:szCs w:val="32"/>
              </w:rPr>
              <w:t>≥90%</w:t>
            </w:r>
          </w:p>
        </w:tc>
        <w:tc>
          <w:tcPr>
            <w:tcW w:w="737" w:type="dxa"/>
            <w:shd w:val="clear" w:color="auto" w:fill="auto"/>
            <w:vAlign w:val="center"/>
          </w:tcPr>
          <w:p w:rsidR="000A2790" w:rsidRPr="007639BE" w:rsidRDefault="000A2790" w:rsidP="00C76600">
            <w:pPr>
              <w:spacing w:line="300" w:lineRule="exact"/>
              <w:jc w:val="center"/>
              <w:rPr>
                <w:rFonts w:ascii="仿宋_GB2312" w:eastAsia="仿宋_GB2312" w:hAnsi="仿宋"/>
                <w:sz w:val="24"/>
                <w:szCs w:val="32"/>
              </w:rPr>
            </w:pPr>
            <w:r w:rsidRPr="007639BE">
              <w:rPr>
                <w:rFonts w:ascii="仿宋_GB2312" w:eastAsia="仿宋_GB2312" w:hAnsi="仿宋" w:hint="eastAsia"/>
                <w:sz w:val="24"/>
                <w:szCs w:val="32"/>
              </w:rPr>
              <w:t>＜90%</w:t>
            </w:r>
          </w:p>
        </w:tc>
      </w:tr>
      <w:tr w:rsidR="000A2790" w:rsidRPr="007639BE" w:rsidTr="00C76600">
        <w:trPr>
          <w:trHeight w:val="227"/>
          <w:jc w:val="center"/>
        </w:trPr>
        <w:tc>
          <w:tcPr>
            <w:tcW w:w="2341" w:type="dxa"/>
            <w:shd w:val="clear" w:color="auto" w:fill="auto"/>
            <w:vAlign w:val="center"/>
          </w:tcPr>
          <w:p w:rsidR="000A2790" w:rsidRPr="007639BE" w:rsidRDefault="000A2790" w:rsidP="00C76600">
            <w:pPr>
              <w:spacing w:line="300" w:lineRule="exact"/>
              <w:jc w:val="left"/>
              <w:rPr>
                <w:rFonts w:ascii="仿宋_GB2312" w:eastAsia="仿宋_GB2312" w:hAnsi="仿宋"/>
                <w:b/>
                <w:sz w:val="24"/>
                <w:szCs w:val="32"/>
              </w:rPr>
            </w:pPr>
            <w:r w:rsidRPr="007639BE">
              <w:rPr>
                <w:rFonts w:ascii="仿宋_GB2312" w:eastAsia="仿宋_GB2312" w:hAnsi="仿宋" w:hint="eastAsia"/>
                <w:b/>
                <w:sz w:val="24"/>
                <w:szCs w:val="32"/>
              </w:rPr>
              <w:t>二、机构编制管理</w:t>
            </w:r>
          </w:p>
        </w:tc>
        <w:tc>
          <w:tcPr>
            <w:tcW w:w="1276" w:type="dxa"/>
            <w:shd w:val="clear" w:color="auto" w:fill="auto"/>
            <w:vAlign w:val="center"/>
          </w:tcPr>
          <w:p w:rsidR="000A2790" w:rsidRPr="007639BE" w:rsidRDefault="000A2790" w:rsidP="00C76600">
            <w:pPr>
              <w:spacing w:line="300" w:lineRule="exact"/>
              <w:jc w:val="left"/>
              <w:rPr>
                <w:rFonts w:ascii="仿宋_GB2312" w:eastAsia="仿宋_GB2312" w:hAnsi="仿宋"/>
                <w:sz w:val="24"/>
                <w:szCs w:val="32"/>
              </w:rPr>
            </w:pPr>
          </w:p>
        </w:tc>
        <w:tc>
          <w:tcPr>
            <w:tcW w:w="2976" w:type="dxa"/>
            <w:shd w:val="clear" w:color="auto" w:fill="auto"/>
            <w:vAlign w:val="center"/>
          </w:tcPr>
          <w:p w:rsidR="000A2790" w:rsidRPr="007639BE" w:rsidRDefault="000A2790" w:rsidP="00C76600">
            <w:pPr>
              <w:spacing w:line="300" w:lineRule="exact"/>
              <w:jc w:val="left"/>
              <w:rPr>
                <w:rFonts w:ascii="仿宋_GB2312" w:eastAsia="仿宋_GB2312" w:hAnsi="仿宋"/>
                <w:sz w:val="24"/>
                <w:szCs w:val="32"/>
              </w:rPr>
            </w:pPr>
            <w:r w:rsidRPr="007639BE">
              <w:rPr>
                <w:rFonts w:ascii="仿宋_GB2312" w:eastAsia="仿宋_GB2312" w:hAnsi="仿宋" w:hint="eastAsia"/>
                <w:sz w:val="24"/>
                <w:szCs w:val="32"/>
              </w:rPr>
              <w:t>审核或审批区委、区政府，各级党政、人大、政协、法院、检察院机关，各民主党派、人民团体机关的机构编</w:t>
            </w:r>
            <w:r w:rsidRPr="007639BE">
              <w:rPr>
                <w:rFonts w:ascii="仿宋_GB2312" w:eastAsia="仿宋_GB2312" w:hAnsi="仿宋" w:hint="eastAsia"/>
                <w:sz w:val="24"/>
                <w:szCs w:val="32"/>
              </w:rPr>
              <w:lastRenderedPageBreak/>
              <w:t>制管理事宜；负责全区事业单位法人登记管理和监督检查工作。</w:t>
            </w:r>
          </w:p>
        </w:tc>
        <w:tc>
          <w:tcPr>
            <w:tcW w:w="2976" w:type="dxa"/>
            <w:shd w:val="clear" w:color="auto" w:fill="auto"/>
            <w:vAlign w:val="center"/>
          </w:tcPr>
          <w:p w:rsidR="000A2790" w:rsidRPr="007639BE" w:rsidRDefault="000A2790" w:rsidP="00C76600">
            <w:pPr>
              <w:spacing w:line="300" w:lineRule="exact"/>
              <w:jc w:val="left"/>
              <w:rPr>
                <w:rFonts w:ascii="仿宋_GB2312" w:eastAsia="仿宋_GB2312" w:hAnsi="仿宋"/>
                <w:sz w:val="24"/>
                <w:szCs w:val="32"/>
              </w:rPr>
            </w:pPr>
            <w:r w:rsidRPr="007639BE">
              <w:rPr>
                <w:rFonts w:ascii="仿宋_GB2312" w:eastAsia="仿宋_GB2312" w:hAnsi="仿宋" w:hint="eastAsia"/>
                <w:sz w:val="24"/>
                <w:szCs w:val="32"/>
              </w:rPr>
              <w:lastRenderedPageBreak/>
              <w:t>审核或审批区委、区政府、各级党政、人大、政协法院、检察院机关，各民主党派、人民团体机关的机构编制</w:t>
            </w:r>
            <w:r w:rsidRPr="007639BE">
              <w:rPr>
                <w:rFonts w:ascii="仿宋_GB2312" w:eastAsia="仿宋_GB2312" w:hAnsi="仿宋" w:hint="eastAsia"/>
                <w:sz w:val="24"/>
                <w:szCs w:val="32"/>
              </w:rPr>
              <w:lastRenderedPageBreak/>
              <w:t>管理事宜；负责全区事业单位法人登记管理和监督检查工作。</w:t>
            </w:r>
          </w:p>
        </w:tc>
        <w:tc>
          <w:tcPr>
            <w:tcW w:w="1417" w:type="dxa"/>
            <w:shd w:val="clear" w:color="auto" w:fill="auto"/>
            <w:vAlign w:val="center"/>
          </w:tcPr>
          <w:p w:rsidR="000A2790" w:rsidRPr="007639BE" w:rsidRDefault="000A2790" w:rsidP="00C76600">
            <w:pPr>
              <w:spacing w:line="300" w:lineRule="exact"/>
              <w:jc w:val="left"/>
              <w:rPr>
                <w:rFonts w:ascii="仿宋_GB2312" w:eastAsia="仿宋_GB2312" w:hAnsi="仿宋"/>
                <w:sz w:val="24"/>
                <w:szCs w:val="32"/>
              </w:rPr>
            </w:pPr>
          </w:p>
        </w:tc>
        <w:tc>
          <w:tcPr>
            <w:tcW w:w="737" w:type="dxa"/>
            <w:shd w:val="clear" w:color="auto" w:fill="auto"/>
            <w:vAlign w:val="center"/>
          </w:tcPr>
          <w:p w:rsidR="000A2790" w:rsidRPr="007639BE" w:rsidRDefault="000A2790" w:rsidP="00C76600">
            <w:pPr>
              <w:spacing w:line="300" w:lineRule="exact"/>
              <w:jc w:val="center"/>
              <w:rPr>
                <w:rFonts w:ascii="仿宋_GB2312" w:eastAsia="仿宋_GB2312" w:hAnsi="仿宋"/>
                <w:sz w:val="24"/>
                <w:szCs w:val="32"/>
              </w:rPr>
            </w:pPr>
          </w:p>
        </w:tc>
        <w:tc>
          <w:tcPr>
            <w:tcW w:w="737" w:type="dxa"/>
            <w:shd w:val="clear" w:color="auto" w:fill="auto"/>
            <w:vAlign w:val="center"/>
          </w:tcPr>
          <w:p w:rsidR="000A2790" w:rsidRPr="007639BE" w:rsidRDefault="000A2790" w:rsidP="00C76600">
            <w:pPr>
              <w:spacing w:line="300" w:lineRule="exact"/>
              <w:jc w:val="center"/>
              <w:rPr>
                <w:rFonts w:ascii="仿宋_GB2312" w:eastAsia="仿宋_GB2312" w:hAnsi="仿宋"/>
                <w:sz w:val="24"/>
                <w:szCs w:val="32"/>
              </w:rPr>
            </w:pPr>
          </w:p>
        </w:tc>
        <w:tc>
          <w:tcPr>
            <w:tcW w:w="737" w:type="dxa"/>
            <w:shd w:val="clear" w:color="auto" w:fill="auto"/>
            <w:vAlign w:val="center"/>
          </w:tcPr>
          <w:p w:rsidR="000A2790" w:rsidRPr="007639BE" w:rsidRDefault="000A2790" w:rsidP="00C76600">
            <w:pPr>
              <w:spacing w:line="300" w:lineRule="exact"/>
              <w:jc w:val="center"/>
              <w:rPr>
                <w:rFonts w:ascii="仿宋_GB2312" w:eastAsia="仿宋_GB2312" w:hAnsi="仿宋"/>
                <w:sz w:val="24"/>
                <w:szCs w:val="32"/>
              </w:rPr>
            </w:pPr>
          </w:p>
        </w:tc>
        <w:tc>
          <w:tcPr>
            <w:tcW w:w="737" w:type="dxa"/>
            <w:shd w:val="clear" w:color="auto" w:fill="auto"/>
            <w:vAlign w:val="center"/>
          </w:tcPr>
          <w:p w:rsidR="000A2790" w:rsidRPr="007639BE" w:rsidRDefault="000A2790" w:rsidP="00C76600">
            <w:pPr>
              <w:spacing w:line="300" w:lineRule="exact"/>
              <w:jc w:val="center"/>
              <w:rPr>
                <w:rFonts w:ascii="仿宋_GB2312" w:eastAsia="仿宋_GB2312" w:hAnsi="仿宋"/>
                <w:sz w:val="24"/>
                <w:szCs w:val="32"/>
              </w:rPr>
            </w:pPr>
          </w:p>
        </w:tc>
      </w:tr>
      <w:tr w:rsidR="000A2790" w:rsidRPr="007639BE" w:rsidTr="00C76600">
        <w:trPr>
          <w:trHeight w:val="227"/>
          <w:jc w:val="center"/>
        </w:trPr>
        <w:tc>
          <w:tcPr>
            <w:tcW w:w="2341" w:type="dxa"/>
            <w:shd w:val="clear" w:color="auto" w:fill="auto"/>
            <w:vAlign w:val="center"/>
          </w:tcPr>
          <w:p w:rsidR="000A2790" w:rsidRPr="007639BE" w:rsidRDefault="000A2790" w:rsidP="00C76600">
            <w:pPr>
              <w:spacing w:line="300" w:lineRule="exact"/>
              <w:jc w:val="left"/>
              <w:rPr>
                <w:rFonts w:ascii="仿宋_GB2312" w:eastAsia="仿宋_GB2312" w:hAnsi="仿宋"/>
                <w:b/>
                <w:sz w:val="24"/>
                <w:szCs w:val="32"/>
              </w:rPr>
            </w:pPr>
            <w:r w:rsidRPr="007639BE">
              <w:rPr>
                <w:rFonts w:ascii="仿宋_GB2312" w:eastAsia="仿宋_GB2312" w:hAnsi="仿宋" w:hint="eastAsia"/>
                <w:b/>
                <w:sz w:val="24"/>
                <w:szCs w:val="32"/>
              </w:rPr>
              <w:lastRenderedPageBreak/>
              <w:t xml:space="preserve">　　1、机构编制监管</w:t>
            </w:r>
          </w:p>
        </w:tc>
        <w:tc>
          <w:tcPr>
            <w:tcW w:w="1276" w:type="dxa"/>
            <w:shd w:val="clear" w:color="auto" w:fill="auto"/>
            <w:vAlign w:val="center"/>
          </w:tcPr>
          <w:p w:rsidR="000A2790" w:rsidRPr="007639BE" w:rsidRDefault="000A2790" w:rsidP="00C76600">
            <w:pPr>
              <w:spacing w:line="300" w:lineRule="exact"/>
              <w:jc w:val="left"/>
              <w:rPr>
                <w:rFonts w:ascii="仿宋_GB2312" w:eastAsia="仿宋_GB2312" w:hAnsi="仿宋"/>
                <w:sz w:val="24"/>
                <w:szCs w:val="32"/>
              </w:rPr>
            </w:pPr>
          </w:p>
        </w:tc>
        <w:tc>
          <w:tcPr>
            <w:tcW w:w="2976" w:type="dxa"/>
            <w:shd w:val="clear" w:color="auto" w:fill="auto"/>
            <w:vAlign w:val="center"/>
          </w:tcPr>
          <w:p w:rsidR="000A2790" w:rsidRPr="007639BE" w:rsidRDefault="000A2790" w:rsidP="00C76600">
            <w:pPr>
              <w:spacing w:line="300" w:lineRule="exact"/>
              <w:jc w:val="left"/>
              <w:rPr>
                <w:rFonts w:ascii="仿宋_GB2312" w:eastAsia="仿宋_GB2312" w:hAnsi="仿宋"/>
                <w:sz w:val="24"/>
                <w:szCs w:val="32"/>
              </w:rPr>
            </w:pPr>
            <w:r w:rsidRPr="007639BE">
              <w:rPr>
                <w:rFonts w:ascii="仿宋_GB2312" w:eastAsia="仿宋_GB2312" w:hAnsi="仿宋" w:hint="eastAsia"/>
                <w:sz w:val="24"/>
                <w:szCs w:val="32"/>
              </w:rPr>
              <w:t>开展机构编制实名制及人员编制使用情况核准，机构编制执行情况跟踪评估和监督检查工作；指导全区党政群机关、事业单位和其他非营利性单位网上名称管理工作。</w:t>
            </w:r>
          </w:p>
        </w:tc>
        <w:tc>
          <w:tcPr>
            <w:tcW w:w="2976" w:type="dxa"/>
            <w:shd w:val="clear" w:color="auto" w:fill="auto"/>
            <w:vAlign w:val="center"/>
          </w:tcPr>
          <w:p w:rsidR="000A2790" w:rsidRPr="007639BE" w:rsidRDefault="000A2790" w:rsidP="00C76600">
            <w:pPr>
              <w:spacing w:line="300" w:lineRule="exact"/>
              <w:jc w:val="left"/>
              <w:rPr>
                <w:rFonts w:ascii="仿宋_GB2312" w:eastAsia="仿宋_GB2312" w:hAnsi="仿宋"/>
                <w:sz w:val="24"/>
                <w:szCs w:val="32"/>
              </w:rPr>
            </w:pPr>
            <w:r w:rsidRPr="007639BE">
              <w:rPr>
                <w:rFonts w:ascii="仿宋_GB2312" w:eastAsia="仿宋_GB2312" w:hAnsi="仿宋" w:hint="eastAsia"/>
                <w:sz w:val="24"/>
                <w:szCs w:val="32"/>
              </w:rPr>
              <w:t>全面推行实名制管理和编制使用核准</w:t>
            </w:r>
          </w:p>
        </w:tc>
        <w:tc>
          <w:tcPr>
            <w:tcW w:w="1417" w:type="dxa"/>
            <w:shd w:val="clear" w:color="auto" w:fill="auto"/>
            <w:vAlign w:val="center"/>
          </w:tcPr>
          <w:p w:rsidR="000A2790" w:rsidRPr="007639BE" w:rsidRDefault="000A2790" w:rsidP="00C76600">
            <w:pPr>
              <w:spacing w:line="300" w:lineRule="exact"/>
              <w:jc w:val="left"/>
              <w:rPr>
                <w:rFonts w:ascii="仿宋_GB2312" w:eastAsia="仿宋_GB2312" w:hAnsi="仿宋"/>
                <w:sz w:val="24"/>
                <w:szCs w:val="32"/>
              </w:rPr>
            </w:pPr>
            <w:r w:rsidRPr="007639BE">
              <w:rPr>
                <w:rFonts w:ascii="仿宋_GB2312" w:eastAsia="仿宋_GB2312" w:hAnsi="仿宋" w:hint="eastAsia"/>
                <w:sz w:val="24"/>
                <w:szCs w:val="32"/>
              </w:rPr>
              <w:t>实名制管理推行率</w:t>
            </w:r>
          </w:p>
        </w:tc>
        <w:tc>
          <w:tcPr>
            <w:tcW w:w="737" w:type="dxa"/>
            <w:shd w:val="clear" w:color="auto" w:fill="auto"/>
            <w:vAlign w:val="center"/>
          </w:tcPr>
          <w:p w:rsidR="000A2790" w:rsidRPr="007639BE" w:rsidRDefault="000A2790" w:rsidP="00C76600">
            <w:pPr>
              <w:spacing w:line="300" w:lineRule="exact"/>
              <w:jc w:val="center"/>
              <w:rPr>
                <w:rFonts w:ascii="仿宋_GB2312" w:eastAsia="仿宋_GB2312" w:hAnsi="仿宋"/>
                <w:sz w:val="24"/>
                <w:szCs w:val="32"/>
              </w:rPr>
            </w:pPr>
            <w:r w:rsidRPr="007639BE">
              <w:rPr>
                <w:rFonts w:ascii="仿宋_GB2312" w:eastAsia="仿宋_GB2312" w:hAnsi="仿宋" w:hint="eastAsia"/>
                <w:sz w:val="24"/>
                <w:szCs w:val="32"/>
              </w:rPr>
              <w:t>100%</w:t>
            </w:r>
          </w:p>
        </w:tc>
        <w:tc>
          <w:tcPr>
            <w:tcW w:w="737" w:type="dxa"/>
            <w:shd w:val="clear" w:color="auto" w:fill="auto"/>
            <w:vAlign w:val="center"/>
          </w:tcPr>
          <w:p w:rsidR="000A2790" w:rsidRPr="007639BE" w:rsidRDefault="000A2790" w:rsidP="00C76600">
            <w:pPr>
              <w:spacing w:line="300" w:lineRule="exact"/>
              <w:jc w:val="center"/>
              <w:rPr>
                <w:rFonts w:ascii="仿宋_GB2312" w:eastAsia="仿宋_GB2312" w:hAnsi="仿宋"/>
                <w:sz w:val="24"/>
                <w:szCs w:val="32"/>
              </w:rPr>
            </w:pPr>
            <w:r w:rsidRPr="007639BE">
              <w:rPr>
                <w:rFonts w:ascii="仿宋_GB2312" w:eastAsia="仿宋_GB2312" w:hAnsi="仿宋" w:hint="eastAsia"/>
                <w:sz w:val="24"/>
                <w:szCs w:val="32"/>
              </w:rPr>
              <w:t>≥95%</w:t>
            </w:r>
          </w:p>
        </w:tc>
        <w:tc>
          <w:tcPr>
            <w:tcW w:w="737" w:type="dxa"/>
            <w:shd w:val="clear" w:color="auto" w:fill="auto"/>
            <w:vAlign w:val="center"/>
          </w:tcPr>
          <w:p w:rsidR="000A2790" w:rsidRPr="007639BE" w:rsidRDefault="000A2790" w:rsidP="00C76600">
            <w:pPr>
              <w:spacing w:line="300" w:lineRule="exact"/>
              <w:jc w:val="center"/>
              <w:rPr>
                <w:rFonts w:ascii="仿宋_GB2312" w:eastAsia="仿宋_GB2312" w:hAnsi="仿宋"/>
                <w:sz w:val="24"/>
                <w:szCs w:val="32"/>
              </w:rPr>
            </w:pPr>
            <w:r w:rsidRPr="007639BE">
              <w:rPr>
                <w:rFonts w:ascii="仿宋_GB2312" w:eastAsia="仿宋_GB2312" w:hAnsi="仿宋" w:hint="eastAsia"/>
                <w:sz w:val="24"/>
                <w:szCs w:val="32"/>
              </w:rPr>
              <w:t>≥90%</w:t>
            </w:r>
          </w:p>
        </w:tc>
        <w:tc>
          <w:tcPr>
            <w:tcW w:w="737" w:type="dxa"/>
            <w:shd w:val="clear" w:color="auto" w:fill="auto"/>
            <w:vAlign w:val="center"/>
          </w:tcPr>
          <w:p w:rsidR="000A2790" w:rsidRPr="007639BE" w:rsidRDefault="000A2790" w:rsidP="00C76600">
            <w:pPr>
              <w:spacing w:line="300" w:lineRule="exact"/>
              <w:jc w:val="center"/>
              <w:rPr>
                <w:rFonts w:ascii="仿宋_GB2312" w:eastAsia="仿宋_GB2312" w:hAnsi="仿宋"/>
                <w:sz w:val="24"/>
                <w:szCs w:val="32"/>
              </w:rPr>
            </w:pPr>
            <w:r w:rsidRPr="007639BE">
              <w:rPr>
                <w:rFonts w:ascii="仿宋_GB2312" w:eastAsia="仿宋_GB2312" w:hAnsi="仿宋" w:hint="eastAsia"/>
                <w:sz w:val="24"/>
                <w:szCs w:val="32"/>
              </w:rPr>
              <w:t>＜90%</w:t>
            </w:r>
          </w:p>
        </w:tc>
      </w:tr>
      <w:tr w:rsidR="000A2790" w:rsidRPr="007639BE" w:rsidTr="00C76600">
        <w:trPr>
          <w:trHeight w:val="227"/>
          <w:jc w:val="center"/>
        </w:trPr>
        <w:tc>
          <w:tcPr>
            <w:tcW w:w="2341" w:type="dxa"/>
            <w:shd w:val="clear" w:color="auto" w:fill="auto"/>
            <w:vAlign w:val="center"/>
          </w:tcPr>
          <w:p w:rsidR="000A2790" w:rsidRPr="007639BE" w:rsidRDefault="000A2790" w:rsidP="00C76600">
            <w:pPr>
              <w:spacing w:line="300" w:lineRule="exact"/>
              <w:jc w:val="left"/>
              <w:rPr>
                <w:rFonts w:ascii="仿宋_GB2312" w:eastAsia="仿宋_GB2312" w:hAnsi="仿宋"/>
                <w:b/>
                <w:sz w:val="24"/>
                <w:szCs w:val="32"/>
              </w:rPr>
            </w:pPr>
            <w:r w:rsidRPr="007639BE">
              <w:rPr>
                <w:rFonts w:ascii="仿宋_GB2312" w:eastAsia="仿宋_GB2312" w:hAnsi="仿宋" w:hint="eastAsia"/>
                <w:b/>
                <w:sz w:val="24"/>
                <w:szCs w:val="32"/>
              </w:rPr>
              <w:t xml:space="preserve">　　2、机构编制监管</w:t>
            </w:r>
          </w:p>
        </w:tc>
        <w:tc>
          <w:tcPr>
            <w:tcW w:w="1276" w:type="dxa"/>
            <w:shd w:val="clear" w:color="auto" w:fill="auto"/>
            <w:vAlign w:val="center"/>
          </w:tcPr>
          <w:p w:rsidR="000A2790" w:rsidRPr="007639BE" w:rsidRDefault="000A2790" w:rsidP="00C76600">
            <w:pPr>
              <w:spacing w:line="300" w:lineRule="exact"/>
              <w:jc w:val="left"/>
              <w:rPr>
                <w:rFonts w:ascii="仿宋_GB2312" w:eastAsia="仿宋_GB2312" w:hAnsi="仿宋"/>
                <w:sz w:val="24"/>
                <w:szCs w:val="32"/>
              </w:rPr>
            </w:pPr>
          </w:p>
        </w:tc>
        <w:tc>
          <w:tcPr>
            <w:tcW w:w="2976" w:type="dxa"/>
            <w:shd w:val="clear" w:color="auto" w:fill="auto"/>
            <w:vAlign w:val="center"/>
          </w:tcPr>
          <w:p w:rsidR="000A2790" w:rsidRPr="007639BE" w:rsidRDefault="000A2790" w:rsidP="00C76600">
            <w:pPr>
              <w:spacing w:line="300" w:lineRule="exact"/>
              <w:jc w:val="left"/>
              <w:rPr>
                <w:rFonts w:ascii="仿宋_GB2312" w:eastAsia="仿宋_GB2312" w:hAnsi="仿宋"/>
                <w:sz w:val="24"/>
                <w:szCs w:val="32"/>
              </w:rPr>
            </w:pPr>
            <w:r w:rsidRPr="007639BE">
              <w:rPr>
                <w:rFonts w:ascii="仿宋_GB2312" w:eastAsia="仿宋_GB2312" w:hAnsi="仿宋" w:hint="eastAsia"/>
                <w:sz w:val="24"/>
                <w:szCs w:val="32"/>
              </w:rPr>
              <w:t>开展机构编制实名制及人员编制使用情况核准，机构编制执行情况跟踪评估和监督检查工作；指导全区党政群机关、事业单位和其他非营利性单位网上名称管理工作。</w:t>
            </w:r>
          </w:p>
        </w:tc>
        <w:tc>
          <w:tcPr>
            <w:tcW w:w="2976" w:type="dxa"/>
            <w:shd w:val="clear" w:color="auto" w:fill="auto"/>
            <w:vAlign w:val="center"/>
          </w:tcPr>
          <w:p w:rsidR="000A2790" w:rsidRPr="007639BE" w:rsidRDefault="000A2790" w:rsidP="00C76600">
            <w:pPr>
              <w:spacing w:line="300" w:lineRule="exact"/>
              <w:jc w:val="left"/>
              <w:rPr>
                <w:rFonts w:ascii="仿宋_GB2312" w:eastAsia="仿宋_GB2312" w:hAnsi="仿宋"/>
                <w:sz w:val="24"/>
                <w:szCs w:val="32"/>
              </w:rPr>
            </w:pPr>
            <w:r w:rsidRPr="007639BE">
              <w:rPr>
                <w:rFonts w:ascii="仿宋_GB2312" w:eastAsia="仿宋_GB2312" w:hAnsi="仿宋" w:hint="eastAsia"/>
                <w:sz w:val="24"/>
                <w:szCs w:val="32"/>
              </w:rPr>
              <w:t>全面推行实名制管理和编制使用核准,及时查处机构编制违法违纪案件</w:t>
            </w:r>
          </w:p>
        </w:tc>
        <w:tc>
          <w:tcPr>
            <w:tcW w:w="1417" w:type="dxa"/>
            <w:shd w:val="clear" w:color="auto" w:fill="auto"/>
            <w:vAlign w:val="center"/>
          </w:tcPr>
          <w:p w:rsidR="000A2790" w:rsidRPr="007639BE" w:rsidRDefault="000A2790" w:rsidP="00C76600">
            <w:pPr>
              <w:spacing w:line="300" w:lineRule="exact"/>
              <w:jc w:val="left"/>
              <w:rPr>
                <w:rFonts w:ascii="仿宋_GB2312" w:eastAsia="仿宋_GB2312" w:hAnsi="仿宋"/>
                <w:sz w:val="24"/>
                <w:szCs w:val="32"/>
              </w:rPr>
            </w:pPr>
            <w:r w:rsidRPr="007639BE">
              <w:rPr>
                <w:rFonts w:ascii="仿宋_GB2312" w:eastAsia="仿宋_GB2312" w:hAnsi="仿宋" w:hint="eastAsia"/>
                <w:sz w:val="24"/>
                <w:szCs w:val="32"/>
              </w:rPr>
              <w:t>实名制管理推行率</w:t>
            </w:r>
          </w:p>
        </w:tc>
        <w:tc>
          <w:tcPr>
            <w:tcW w:w="737" w:type="dxa"/>
            <w:shd w:val="clear" w:color="auto" w:fill="auto"/>
            <w:vAlign w:val="center"/>
          </w:tcPr>
          <w:p w:rsidR="000A2790" w:rsidRPr="007639BE" w:rsidRDefault="000A2790" w:rsidP="00C76600">
            <w:pPr>
              <w:spacing w:line="300" w:lineRule="exact"/>
              <w:jc w:val="center"/>
              <w:rPr>
                <w:rFonts w:ascii="仿宋_GB2312" w:eastAsia="仿宋_GB2312" w:hAnsi="仿宋"/>
                <w:sz w:val="24"/>
                <w:szCs w:val="32"/>
              </w:rPr>
            </w:pPr>
            <w:r w:rsidRPr="007639BE">
              <w:rPr>
                <w:rFonts w:ascii="仿宋_GB2312" w:eastAsia="仿宋_GB2312" w:hAnsi="仿宋" w:hint="eastAsia"/>
                <w:sz w:val="24"/>
                <w:szCs w:val="32"/>
              </w:rPr>
              <w:t>100%</w:t>
            </w:r>
          </w:p>
        </w:tc>
        <w:tc>
          <w:tcPr>
            <w:tcW w:w="737" w:type="dxa"/>
            <w:shd w:val="clear" w:color="auto" w:fill="auto"/>
            <w:vAlign w:val="center"/>
          </w:tcPr>
          <w:p w:rsidR="000A2790" w:rsidRPr="007639BE" w:rsidRDefault="000A2790" w:rsidP="00C76600">
            <w:pPr>
              <w:spacing w:line="300" w:lineRule="exact"/>
              <w:jc w:val="center"/>
              <w:rPr>
                <w:rFonts w:ascii="仿宋_GB2312" w:eastAsia="仿宋_GB2312" w:hAnsi="仿宋"/>
                <w:sz w:val="24"/>
                <w:szCs w:val="32"/>
              </w:rPr>
            </w:pPr>
            <w:r w:rsidRPr="007639BE">
              <w:rPr>
                <w:rFonts w:ascii="仿宋_GB2312" w:eastAsia="仿宋_GB2312" w:hAnsi="仿宋" w:hint="eastAsia"/>
                <w:sz w:val="24"/>
                <w:szCs w:val="32"/>
              </w:rPr>
              <w:t>≥95%</w:t>
            </w:r>
          </w:p>
        </w:tc>
        <w:tc>
          <w:tcPr>
            <w:tcW w:w="737" w:type="dxa"/>
            <w:shd w:val="clear" w:color="auto" w:fill="auto"/>
            <w:vAlign w:val="center"/>
          </w:tcPr>
          <w:p w:rsidR="000A2790" w:rsidRPr="007639BE" w:rsidRDefault="000A2790" w:rsidP="00C76600">
            <w:pPr>
              <w:spacing w:line="300" w:lineRule="exact"/>
              <w:jc w:val="center"/>
              <w:rPr>
                <w:rFonts w:ascii="仿宋_GB2312" w:eastAsia="仿宋_GB2312" w:hAnsi="仿宋"/>
                <w:sz w:val="24"/>
                <w:szCs w:val="32"/>
              </w:rPr>
            </w:pPr>
            <w:r w:rsidRPr="007639BE">
              <w:rPr>
                <w:rFonts w:ascii="仿宋_GB2312" w:eastAsia="仿宋_GB2312" w:hAnsi="仿宋" w:hint="eastAsia"/>
                <w:sz w:val="24"/>
                <w:szCs w:val="32"/>
              </w:rPr>
              <w:t>≥90%</w:t>
            </w:r>
          </w:p>
        </w:tc>
        <w:tc>
          <w:tcPr>
            <w:tcW w:w="737" w:type="dxa"/>
            <w:shd w:val="clear" w:color="auto" w:fill="auto"/>
            <w:vAlign w:val="center"/>
          </w:tcPr>
          <w:p w:rsidR="000A2790" w:rsidRPr="007639BE" w:rsidRDefault="000A2790" w:rsidP="00C76600">
            <w:pPr>
              <w:spacing w:line="300" w:lineRule="exact"/>
              <w:jc w:val="center"/>
              <w:rPr>
                <w:rFonts w:ascii="仿宋_GB2312" w:eastAsia="仿宋_GB2312" w:hAnsi="仿宋"/>
                <w:sz w:val="24"/>
                <w:szCs w:val="32"/>
              </w:rPr>
            </w:pPr>
            <w:r w:rsidRPr="007639BE">
              <w:rPr>
                <w:rFonts w:ascii="仿宋_GB2312" w:eastAsia="仿宋_GB2312" w:hAnsi="仿宋" w:hint="eastAsia"/>
                <w:sz w:val="24"/>
                <w:szCs w:val="32"/>
              </w:rPr>
              <w:t>＜90%</w:t>
            </w:r>
          </w:p>
        </w:tc>
      </w:tr>
      <w:tr w:rsidR="000A2790" w:rsidRPr="007639BE" w:rsidTr="00C76600">
        <w:trPr>
          <w:trHeight w:val="227"/>
          <w:jc w:val="center"/>
        </w:trPr>
        <w:tc>
          <w:tcPr>
            <w:tcW w:w="2341" w:type="dxa"/>
            <w:shd w:val="clear" w:color="auto" w:fill="auto"/>
            <w:vAlign w:val="center"/>
          </w:tcPr>
          <w:p w:rsidR="000A2790" w:rsidRPr="007639BE" w:rsidRDefault="000A2790" w:rsidP="00C76600">
            <w:pPr>
              <w:spacing w:line="300" w:lineRule="exact"/>
              <w:jc w:val="left"/>
              <w:rPr>
                <w:rFonts w:ascii="仿宋_GB2312" w:eastAsia="仿宋_GB2312" w:hAnsi="仿宋"/>
                <w:b/>
                <w:sz w:val="24"/>
                <w:szCs w:val="32"/>
              </w:rPr>
            </w:pPr>
            <w:r w:rsidRPr="007639BE">
              <w:rPr>
                <w:rFonts w:ascii="仿宋_GB2312" w:eastAsia="仿宋_GB2312" w:hAnsi="仿宋" w:hint="eastAsia"/>
                <w:b/>
                <w:sz w:val="24"/>
                <w:szCs w:val="32"/>
              </w:rPr>
              <w:t xml:space="preserve">　　3、事业单位法人登记管理</w:t>
            </w:r>
          </w:p>
        </w:tc>
        <w:tc>
          <w:tcPr>
            <w:tcW w:w="1276" w:type="dxa"/>
            <w:shd w:val="clear" w:color="auto" w:fill="auto"/>
            <w:vAlign w:val="center"/>
          </w:tcPr>
          <w:p w:rsidR="000A2790" w:rsidRPr="007639BE" w:rsidRDefault="000A2790" w:rsidP="00C76600">
            <w:pPr>
              <w:spacing w:line="300" w:lineRule="exact"/>
              <w:jc w:val="left"/>
              <w:rPr>
                <w:rFonts w:ascii="仿宋_GB2312" w:eastAsia="仿宋_GB2312" w:hAnsi="仿宋"/>
                <w:sz w:val="24"/>
                <w:szCs w:val="32"/>
              </w:rPr>
            </w:pPr>
          </w:p>
        </w:tc>
        <w:tc>
          <w:tcPr>
            <w:tcW w:w="2976" w:type="dxa"/>
            <w:shd w:val="clear" w:color="auto" w:fill="auto"/>
            <w:vAlign w:val="center"/>
          </w:tcPr>
          <w:p w:rsidR="000A2790" w:rsidRPr="007639BE" w:rsidRDefault="000A2790" w:rsidP="00C76600">
            <w:pPr>
              <w:spacing w:line="300" w:lineRule="exact"/>
              <w:jc w:val="left"/>
              <w:rPr>
                <w:rFonts w:ascii="仿宋_GB2312" w:eastAsia="仿宋_GB2312" w:hAnsi="仿宋"/>
                <w:sz w:val="24"/>
                <w:szCs w:val="32"/>
              </w:rPr>
            </w:pPr>
            <w:r w:rsidRPr="007639BE">
              <w:rPr>
                <w:rFonts w:ascii="仿宋_GB2312" w:eastAsia="仿宋_GB2312" w:hAnsi="仿宋" w:hint="eastAsia"/>
                <w:sz w:val="24"/>
                <w:szCs w:val="32"/>
              </w:rPr>
              <w:t>负责全区事业单位法人登记管理和监督检查工作。</w:t>
            </w:r>
          </w:p>
        </w:tc>
        <w:tc>
          <w:tcPr>
            <w:tcW w:w="2976" w:type="dxa"/>
            <w:shd w:val="clear" w:color="auto" w:fill="auto"/>
            <w:vAlign w:val="center"/>
          </w:tcPr>
          <w:p w:rsidR="000A2790" w:rsidRPr="007639BE" w:rsidRDefault="000A2790" w:rsidP="00C76600">
            <w:pPr>
              <w:spacing w:line="300" w:lineRule="exact"/>
              <w:jc w:val="left"/>
              <w:rPr>
                <w:rFonts w:ascii="仿宋_GB2312" w:eastAsia="仿宋_GB2312" w:hAnsi="仿宋"/>
                <w:sz w:val="24"/>
                <w:szCs w:val="32"/>
              </w:rPr>
            </w:pPr>
            <w:r w:rsidRPr="007639BE">
              <w:rPr>
                <w:rFonts w:ascii="仿宋_GB2312" w:eastAsia="仿宋_GB2312" w:hAnsi="仿宋" w:hint="eastAsia"/>
                <w:sz w:val="24"/>
                <w:szCs w:val="32"/>
              </w:rPr>
              <w:t>加强完善事业单位登记管理工作</w:t>
            </w:r>
          </w:p>
        </w:tc>
        <w:tc>
          <w:tcPr>
            <w:tcW w:w="1417" w:type="dxa"/>
            <w:shd w:val="clear" w:color="auto" w:fill="auto"/>
            <w:vAlign w:val="center"/>
          </w:tcPr>
          <w:p w:rsidR="000A2790" w:rsidRPr="007639BE" w:rsidRDefault="000A2790" w:rsidP="00C76600">
            <w:pPr>
              <w:spacing w:line="300" w:lineRule="exact"/>
              <w:jc w:val="left"/>
              <w:rPr>
                <w:rFonts w:ascii="仿宋_GB2312" w:eastAsia="仿宋_GB2312" w:hAnsi="仿宋"/>
                <w:sz w:val="24"/>
                <w:szCs w:val="32"/>
              </w:rPr>
            </w:pPr>
            <w:r w:rsidRPr="007639BE">
              <w:rPr>
                <w:rFonts w:ascii="仿宋_GB2312" w:eastAsia="仿宋_GB2312" w:hAnsi="仿宋" w:hint="eastAsia"/>
                <w:sz w:val="24"/>
                <w:szCs w:val="32"/>
              </w:rPr>
              <w:t>事业单位登记管理率</w:t>
            </w:r>
          </w:p>
        </w:tc>
        <w:tc>
          <w:tcPr>
            <w:tcW w:w="737" w:type="dxa"/>
            <w:shd w:val="clear" w:color="auto" w:fill="auto"/>
            <w:vAlign w:val="center"/>
          </w:tcPr>
          <w:p w:rsidR="000A2790" w:rsidRPr="007639BE" w:rsidRDefault="000A2790" w:rsidP="00C76600">
            <w:pPr>
              <w:spacing w:line="300" w:lineRule="exact"/>
              <w:jc w:val="center"/>
              <w:rPr>
                <w:rFonts w:ascii="仿宋_GB2312" w:eastAsia="仿宋_GB2312" w:hAnsi="仿宋"/>
                <w:sz w:val="24"/>
                <w:szCs w:val="32"/>
              </w:rPr>
            </w:pPr>
            <w:r w:rsidRPr="007639BE">
              <w:rPr>
                <w:rFonts w:ascii="仿宋_GB2312" w:eastAsia="仿宋_GB2312" w:hAnsi="仿宋" w:hint="eastAsia"/>
                <w:sz w:val="24"/>
                <w:szCs w:val="32"/>
              </w:rPr>
              <w:t>100%</w:t>
            </w:r>
          </w:p>
        </w:tc>
        <w:tc>
          <w:tcPr>
            <w:tcW w:w="737" w:type="dxa"/>
            <w:shd w:val="clear" w:color="auto" w:fill="auto"/>
            <w:vAlign w:val="center"/>
          </w:tcPr>
          <w:p w:rsidR="000A2790" w:rsidRPr="007639BE" w:rsidRDefault="000A2790" w:rsidP="00C76600">
            <w:pPr>
              <w:spacing w:line="300" w:lineRule="exact"/>
              <w:jc w:val="center"/>
              <w:rPr>
                <w:rFonts w:ascii="仿宋_GB2312" w:eastAsia="仿宋_GB2312" w:hAnsi="仿宋"/>
                <w:sz w:val="24"/>
                <w:szCs w:val="32"/>
              </w:rPr>
            </w:pPr>
            <w:r w:rsidRPr="007639BE">
              <w:rPr>
                <w:rFonts w:ascii="仿宋_GB2312" w:eastAsia="仿宋_GB2312" w:hAnsi="仿宋" w:hint="eastAsia"/>
                <w:sz w:val="24"/>
                <w:szCs w:val="32"/>
              </w:rPr>
              <w:t>≥90%</w:t>
            </w:r>
          </w:p>
        </w:tc>
        <w:tc>
          <w:tcPr>
            <w:tcW w:w="737" w:type="dxa"/>
            <w:shd w:val="clear" w:color="auto" w:fill="auto"/>
            <w:vAlign w:val="center"/>
          </w:tcPr>
          <w:p w:rsidR="000A2790" w:rsidRPr="007639BE" w:rsidRDefault="000A2790" w:rsidP="00C76600">
            <w:pPr>
              <w:spacing w:line="300" w:lineRule="exact"/>
              <w:jc w:val="center"/>
              <w:rPr>
                <w:rFonts w:ascii="仿宋_GB2312" w:eastAsia="仿宋_GB2312" w:hAnsi="仿宋"/>
                <w:sz w:val="24"/>
                <w:szCs w:val="32"/>
              </w:rPr>
            </w:pPr>
            <w:r w:rsidRPr="007639BE">
              <w:rPr>
                <w:rFonts w:ascii="仿宋_GB2312" w:eastAsia="仿宋_GB2312" w:hAnsi="仿宋" w:hint="eastAsia"/>
                <w:sz w:val="24"/>
                <w:szCs w:val="32"/>
              </w:rPr>
              <w:t>≥85%</w:t>
            </w:r>
          </w:p>
        </w:tc>
        <w:tc>
          <w:tcPr>
            <w:tcW w:w="737" w:type="dxa"/>
            <w:shd w:val="clear" w:color="auto" w:fill="auto"/>
            <w:vAlign w:val="center"/>
          </w:tcPr>
          <w:p w:rsidR="000A2790" w:rsidRPr="007639BE" w:rsidRDefault="000A2790" w:rsidP="00C76600">
            <w:pPr>
              <w:spacing w:line="300" w:lineRule="exact"/>
              <w:jc w:val="center"/>
              <w:rPr>
                <w:rFonts w:ascii="仿宋_GB2312" w:eastAsia="仿宋_GB2312" w:hAnsi="仿宋"/>
                <w:sz w:val="24"/>
                <w:szCs w:val="32"/>
              </w:rPr>
            </w:pPr>
            <w:r w:rsidRPr="007639BE">
              <w:rPr>
                <w:rFonts w:ascii="仿宋_GB2312" w:eastAsia="仿宋_GB2312" w:hAnsi="仿宋" w:hint="eastAsia"/>
                <w:sz w:val="24"/>
                <w:szCs w:val="32"/>
              </w:rPr>
              <w:t>＜85%</w:t>
            </w:r>
          </w:p>
        </w:tc>
      </w:tr>
      <w:tr w:rsidR="000A2790" w:rsidRPr="007639BE" w:rsidTr="00C76600">
        <w:trPr>
          <w:trHeight w:val="227"/>
          <w:jc w:val="center"/>
        </w:trPr>
        <w:tc>
          <w:tcPr>
            <w:tcW w:w="2341" w:type="dxa"/>
            <w:shd w:val="clear" w:color="auto" w:fill="auto"/>
            <w:vAlign w:val="center"/>
          </w:tcPr>
          <w:p w:rsidR="000A2790" w:rsidRPr="007639BE" w:rsidRDefault="000A2790" w:rsidP="00C76600">
            <w:pPr>
              <w:spacing w:line="300" w:lineRule="exact"/>
              <w:jc w:val="left"/>
              <w:rPr>
                <w:rFonts w:ascii="仿宋_GB2312" w:eastAsia="仿宋_GB2312" w:hAnsi="仿宋"/>
                <w:b/>
                <w:sz w:val="24"/>
                <w:szCs w:val="32"/>
              </w:rPr>
            </w:pPr>
            <w:r w:rsidRPr="007639BE">
              <w:rPr>
                <w:rFonts w:ascii="仿宋_GB2312" w:eastAsia="仿宋_GB2312" w:hAnsi="仿宋" w:hint="eastAsia"/>
                <w:b/>
                <w:sz w:val="24"/>
                <w:szCs w:val="32"/>
              </w:rPr>
              <w:t xml:space="preserve">　　4、事业单位法人登记管理</w:t>
            </w:r>
          </w:p>
        </w:tc>
        <w:tc>
          <w:tcPr>
            <w:tcW w:w="1276" w:type="dxa"/>
            <w:shd w:val="clear" w:color="auto" w:fill="auto"/>
            <w:vAlign w:val="center"/>
          </w:tcPr>
          <w:p w:rsidR="000A2790" w:rsidRPr="007639BE" w:rsidRDefault="000A2790" w:rsidP="00C76600">
            <w:pPr>
              <w:spacing w:line="300" w:lineRule="exact"/>
              <w:jc w:val="left"/>
              <w:rPr>
                <w:rFonts w:ascii="仿宋_GB2312" w:eastAsia="仿宋_GB2312" w:hAnsi="仿宋"/>
                <w:sz w:val="24"/>
                <w:szCs w:val="32"/>
              </w:rPr>
            </w:pPr>
          </w:p>
        </w:tc>
        <w:tc>
          <w:tcPr>
            <w:tcW w:w="2976" w:type="dxa"/>
            <w:shd w:val="clear" w:color="auto" w:fill="auto"/>
            <w:vAlign w:val="center"/>
          </w:tcPr>
          <w:p w:rsidR="000A2790" w:rsidRPr="007639BE" w:rsidRDefault="000A2790" w:rsidP="00C76600">
            <w:pPr>
              <w:spacing w:line="300" w:lineRule="exact"/>
              <w:jc w:val="left"/>
              <w:rPr>
                <w:rFonts w:ascii="仿宋_GB2312" w:eastAsia="仿宋_GB2312" w:hAnsi="仿宋"/>
                <w:sz w:val="24"/>
                <w:szCs w:val="32"/>
              </w:rPr>
            </w:pPr>
            <w:r w:rsidRPr="007639BE">
              <w:rPr>
                <w:rFonts w:ascii="仿宋_GB2312" w:eastAsia="仿宋_GB2312" w:hAnsi="仿宋" w:hint="eastAsia"/>
                <w:sz w:val="24"/>
                <w:szCs w:val="32"/>
              </w:rPr>
              <w:t>负责全区党政机关、群团组织统一社会信用代码证书发放工作。</w:t>
            </w:r>
          </w:p>
        </w:tc>
        <w:tc>
          <w:tcPr>
            <w:tcW w:w="2976" w:type="dxa"/>
            <w:shd w:val="clear" w:color="auto" w:fill="auto"/>
            <w:vAlign w:val="center"/>
          </w:tcPr>
          <w:p w:rsidR="000A2790" w:rsidRPr="007639BE" w:rsidRDefault="000A2790" w:rsidP="00C76600">
            <w:pPr>
              <w:spacing w:line="300" w:lineRule="exact"/>
              <w:jc w:val="left"/>
              <w:rPr>
                <w:rFonts w:ascii="仿宋_GB2312" w:eastAsia="仿宋_GB2312" w:hAnsi="仿宋"/>
                <w:sz w:val="24"/>
                <w:szCs w:val="32"/>
              </w:rPr>
            </w:pPr>
            <w:r w:rsidRPr="007639BE">
              <w:rPr>
                <w:rFonts w:ascii="仿宋_GB2312" w:eastAsia="仿宋_GB2312" w:hAnsi="仿宋" w:hint="eastAsia"/>
                <w:sz w:val="24"/>
                <w:szCs w:val="32"/>
              </w:rPr>
              <w:t>全面完成统一社会信用代码工作</w:t>
            </w:r>
          </w:p>
        </w:tc>
        <w:tc>
          <w:tcPr>
            <w:tcW w:w="1417" w:type="dxa"/>
            <w:shd w:val="clear" w:color="auto" w:fill="auto"/>
            <w:vAlign w:val="center"/>
          </w:tcPr>
          <w:p w:rsidR="000A2790" w:rsidRPr="007639BE" w:rsidRDefault="000A2790" w:rsidP="00C76600">
            <w:pPr>
              <w:spacing w:line="300" w:lineRule="exact"/>
              <w:jc w:val="left"/>
              <w:rPr>
                <w:rFonts w:ascii="仿宋_GB2312" w:eastAsia="仿宋_GB2312" w:hAnsi="仿宋"/>
                <w:sz w:val="24"/>
                <w:szCs w:val="32"/>
              </w:rPr>
            </w:pPr>
            <w:r w:rsidRPr="007639BE">
              <w:rPr>
                <w:rFonts w:ascii="仿宋_GB2312" w:eastAsia="仿宋_GB2312" w:hAnsi="仿宋" w:hint="eastAsia"/>
                <w:sz w:val="24"/>
                <w:szCs w:val="32"/>
              </w:rPr>
              <w:t>统一社会信用代码发放率</w:t>
            </w:r>
          </w:p>
        </w:tc>
        <w:tc>
          <w:tcPr>
            <w:tcW w:w="737" w:type="dxa"/>
            <w:shd w:val="clear" w:color="auto" w:fill="auto"/>
            <w:vAlign w:val="center"/>
          </w:tcPr>
          <w:p w:rsidR="000A2790" w:rsidRPr="007639BE" w:rsidRDefault="000A2790" w:rsidP="00C76600">
            <w:pPr>
              <w:spacing w:line="300" w:lineRule="exact"/>
              <w:jc w:val="center"/>
              <w:rPr>
                <w:rFonts w:ascii="仿宋_GB2312" w:eastAsia="仿宋_GB2312" w:hAnsi="仿宋"/>
                <w:sz w:val="24"/>
                <w:szCs w:val="32"/>
              </w:rPr>
            </w:pPr>
            <w:r w:rsidRPr="007639BE">
              <w:rPr>
                <w:rFonts w:ascii="仿宋_GB2312" w:eastAsia="仿宋_GB2312" w:hAnsi="仿宋" w:hint="eastAsia"/>
                <w:sz w:val="24"/>
                <w:szCs w:val="32"/>
              </w:rPr>
              <w:t>100%</w:t>
            </w:r>
          </w:p>
        </w:tc>
        <w:tc>
          <w:tcPr>
            <w:tcW w:w="737" w:type="dxa"/>
            <w:shd w:val="clear" w:color="auto" w:fill="auto"/>
            <w:vAlign w:val="center"/>
          </w:tcPr>
          <w:p w:rsidR="000A2790" w:rsidRPr="007639BE" w:rsidRDefault="000A2790" w:rsidP="00C76600">
            <w:pPr>
              <w:spacing w:line="300" w:lineRule="exact"/>
              <w:jc w:val="center"/>
              <w:rPr>
                <w:rFonts w:ascii="仿宋_GB2312" w:eastAsia="仿宋_GB2312" w:hAnsi="仿宋"/>
                <w:sz w:val="24"/>
                <w:szCs w:val="32"/>
              </w:rPr>
            </w:pPr>
            <w:r w:rsidRPr="007639BE">
              <w:rPr>
                <w:rFonts w:ascii="仿宋_GB2312" w:eastAsia="仿宋_GB2312" w:hAnsi="仿宋" w:hint="eastAsia"/>
                <w:sz w:val="24"/>
                <w:szCs w:val="32"/>
              </w:rPr>
              <w:t>≥90%</w:t>
            </w:r>
          </w:p>
        </w:tc>
        <w:tc>
          <w:tcPr>
            <w:tcW w:w="737" w:type="dxa"/>
            <w:shd w:val="clear" w:color="auto" w:fill="auto"/>
            <w:vAlign w:val="center"/>
          </w:tcPr>
          <w:p w:rsidR="000A2790" w:rsidRPr="007639BE" w:rsidRDefault="000A2790" w:rsidP="00C76600">
            <w:pPr>
              <w:spacing w:line="300" w:lineRule="exact"/>
              <w:jc w:val="center"/>
              <w:rPr>
                <w:rFonts w:ascii="仿宋_GB2312" w:eastAsia="仿宋_GB2312" w:hAnsi="仿宋"/>
                <w:sz w:val="24"/>
                <w:szCs w:val="32"/>
              </w:rPr>
            </w:pPr>
            <w:r w:rsidRPr="007639BE">
              <w:rPr>
                <w:rFonts w:ascii="仿宋_GB2312" w:eastAsia="仿宋_GB2312" w:hAnsi="仿宋" w:hint="eastAsia"/>
                <w:sz w:val="24"/>
                <w:szCs w:val="32"/>
              </w:rPr>
              <w:t>≥80%</w:t>
            </w:r>
          </w:p>
        </w:tc>
        <w:tc>
          <w:tcPr>
            <w:tcW w:w="737" w:type="dxa"/>
            <w:shd w:val="clear" w:color="auto" w:fill="auto"/>
            <w:vAlign w:val="center"/>
          </w:tcPr>
          <w:p w:rsidR="000A2790" w:rsidRPr="007639BE" w:rsidRDefault="000A2790" w:rsidP="00C76600">
            <w:pPr>
              <w:spacing w:line="300" w:lineRule="exact"/>
              <w:jc w:val="center"/>
              <w:rPr>
                <w:rFonts w:ascii="仿宋_GB2312" w:eastAsia="仿宋_GB2312" w:hAnsi="仿宋"/>
                <w:sz w:val="24"/>
                <w:szCs w:val="32"/>
              </w:rPr>
            </w:pPr>
            <w:r w:rsidRPr="007639BE">
              <w:rPr>
                <w:rFonts w:ascii="仿宋_GB2312" w:eastAsia="仿宋_GB2312" w:hAnsi="仿宋" w:hint="eastAsia"/>
                <w:sz w:val="24"/>
                <w:szCs w:val="32"/>
              </w:rPr>
              <w:t>＜80%</w:t>
            </w:r>
          </w:p>
        </w:tc>
      </w:tr>
      <w:tr w:rsidR="000A2790" w:rsidRPr="007639BE" w:rsidTr="00C76600">
        <w:trPr>
          <w:trHeight w:val="227"/>
          <w:jc w:val="center"/>
        </w:trPr>
        <w:tc>
          <w:tcPr>
            <w:tcW w:w="2341" w:type="dxa"/>
            <w:shd w:val="clear" w:color="auto" w:fill="auto"/>
            <w:vAlign w:val="center"/>
          </w:tcPr>
          <w:p w:rsidR="000A2790" w:rsidRPr="007639BE" w:rsidRDefault="000A2790" w:rsidP="00C76600">
            <w:pPr>
              <w:spacing w:line="300" w:lineRule="exact"/>
              <w:jc w:val="left"/>
              <w:rPr>
                <w:rFonts w:ascii="仿宋_GB2312" w:eastAsia="仿宋_GB2312" w:hAnsi="仿宋"/>
                <w:b/>
                <w:sz w:val="24"/>
                <w:szCs w:val="32"/>
              </w:rPr>
            </w:pPr>
            <w:r w:rsidRPr="007639BE">
              <w:rPr>
                <w:rFonts w:ascii="仿宋_GB2312" w:eastAsia="仿宋_GB2312" w:hAnsi="仿宋" w:hint="eastAsia"/>
                <w:b/>
                <w:sz w:val="24"/>
                <w:szCs w:val="32"/>
              </w:rPr>
              <w:t>三、促进政府职能转变</w:t>
            </w:r>
          </w:p>
        </w:tc>
        <w:tc>
          <w:tcPr>
            <w:tcW w:w="1276" w:type="dxa"/>
            <w:shd w:val="clear" w:color="auto" w:fill="auto"/>
            <w:vAlign w:val="center"/>
          </w:tcPr>
          <w:p w:rsidR="000A2790" w:rsidRPr="007639BE" w:rsidRDefault="000A2790" w:rsidP="00C76600">
            <w:pPr>
              <w:spacing w:line="300" w:lineRule="exact"/>
              <w:jc w:val="left"/>
              <w:rPr>
                <w:rFonts w:ascii="仿宋_GB2312" w:eastAsia="仿宋_GB2312" w:hAnsi="仿宋"/>
                <w:sz w:val="24"/>
                <w:szCs w:val="32"/>
              </w:rPr>
            </w:pPr>
          </w:p>
        </w:tc>
        <w:tc>
          <w:tcPr>
            <w:tcW w:w="2976" w:type="dxa"/>
            <w:shd w:val="clear" w:color="auto" w:fill="auto"/>
            <w:vAlign w:val="center"/>
          </w:tcPr>
          <w:p w:rsidR="000A2790" w:rsidRPr="007639BE" w:rsidRDefault="000A2790" w:rsidP="00C76600">
            <w:pPr>
              <w:spacing w:line="300" w:lineRule="exact"/>
              <w:jc w:val="left"/>
              <w:rPr>
                <w:rFonts w:ascii="仿宋_GB2312" w:eastAsia="仿宋_GB2312" w:hAnsi="仿宋"/>
                <w:sz w:val="24"/>
                <w:szCs w:val="32"/>
              </w:rPr>
            </w:pPr>
            <w:r w:rsidRPr="007639BE">
              <w:rPr>
                <w:rFonts w:ascii="仿宋_GB2312" w:eastAsia="仿宋_GB2312" w:hAnsi="仿宋" w:hint="eastAsia"/>
                <w:sz w:val="24"/>
                <w:szCs w:val="32"/>
              </w:rPr>
              <w:t>强化社会管理和公共服务。加快推进政企分开、政资分开、政事分开、政府与市场中介组织分开，规范行政行为，加强行政执法部门建</w:t>
            </w:r>
            <w:r w:rsidRPr="007639BE">
              <w:rPr>
                <w:rFonts w:ascii="仿宋_GB2312" w:eastAsia="仿宋_GB2312" w:hAnsi="仿宋" w:hint="eastAsia"/>
                <w:sz w:val="24"/>
                <w:szCs w:val="32"/>
              </w:rPr>
              <w:lastRenderedPageBreak/>
              <w:t>设，减少和规范行政审批，减少政府对微观经济运行的干预。</w:t>
            </w:r>
          </w:p>
        </w:tc>
        <w:tc>
          <w:tcPr>
            <w:tcW w:w="2976" w:type="dxa"/>
            <w:shd w:val="clear" w:color="auto" w:fill="auto"/>
            <w:vAlign w:val="center"/>
          </w:tcPr>
          <w:p w:rsidR="000A2790" w:rsidRPr="007639BE" w:rsidRDefault="000A2790" w:rsidP="00C76600">
            <w:pPr>
              <w:spacing w:line="300" w:lineRule="exact"/>
              <w:jc w:val="left"/>
              <w:rPr>
                <w:rFonts w:ascii="仿宋_GB2312" w:eastAsia="仿宋_GB2312" w:hAnsi="仿宋"/>
                <w:sz w:val="24"/>
                <w:szCs w:val="32"/>
              </w:rPr>
            </w:pPr>
            <w:r w:rsidRPr="007639BE">
              <w:rPr>
                <w:rFonts w:ascii="仿宋_GB2312" w:eastAsia="仿宋_GB2312" w:hAnsi="仿宋" w:hint="eastAsia"/>
                <w:sz w:val="24"/>
                <w:szCs w:val="32"/>
              </w:rPr>
              <w:lastRenderedPageBreak/>
              <w:t>强化社会管理和公共服务。加快推进政企分开、政资分开、政事分开、政府与市场中介组织分开，规范行政行为，加强行政执法部门建</w:t>
            </w:r>
            <w:r w:rsidRPr="007639BE">
              <w:rPr>
                <w:rFonts w:ascii="仿宋_GB2312" w:eastAsia="仿宋_GB2312" w:hAnsi="仿宋" w:hint="eastAsia"/>
                <w:sz w:val="24"/>
                <w:szCs w:val="32"/>
              </w:rPr>
              <w:lastRenderedPageBreak/>
              <w:t>设，减少和规范行政审批，减少政府对微观经济运行的干预。</w:t>
            </w:r>
          </w:p>
        </w:tc>
        <w:tc>
          <w:tcPr>
            <w:tcW w:w="1417" w:type="dxa"/>
            <w:shd w:val="clear" w:color="auto" w:fill="auto"/>
            <w:vAlign w:val="center"/>
          </w:tcPr>
          <w:p w:rsidR="000A2790" w:rsidRPr="007639BE" w:rsidRDefault="000A2790" w:rsidP="00C76600">
            <w:pPr>
              <w:spacing w:line="300" w:lineRule="exact"/>
              <w:jc w:val="left"/>
              <w:rPr>
                <w:rFonts w:ascii="仿宋_GB2312" w:eastAsia="仿宋_GB2312" w:hAnsi="仿宋"/>
                <w:sz w:val="24"/>
                <w:szCs w:val="32"/>
              </w:rPr>
            </w:pPr>
          </w:p>
        </w:tc>
        <w:tc>
          <w:tcPr>
            <w:tcW w:w="737" w:type="dxa"/>
            <w:shd w:val="clear" w:color="auto" w:fill="auto"/>
            <w:vAlign w:val="center"/>
          </w:tcPr>
          <w:p w:rsidR="000A2790" w:rsidRPr="007639BE" w:rsidRDefault="000A2790" w:rsidP="00C76600">
            <w:pPr>
              <w:spacing w:line="300" w:lineRule="exact"/>
              <w:jc w:val="center"/>
              <w:rPr>
                <w:rFonts w:ascii="仿宋_GB2312" w:eastAsia="仿宋_GB2312" w:hAnsi="仿宋"/>
                <w:sz w:val="24"/>
                <w:szCs w:val="32"/>
              </w:rPr>
            </w:pPr>
          </w:p>
        </w:tc>
        <w:tc>
          <w:tcPr>
            <w:tcW w:w="737" w:type="dxa"/>
            <w:shd w:val="clear" w:color="auto" w:fill="auto"/>
            <w:vAlign w:val="center"/>
          </w:tcPr>
          <w:p w:rsidR="000A2790" w:rsidRPr="007639BE" w:rsidRDefault="000A2790" w:rsidP="00C76600">
            <w:pPr>
              <w:spacing w:line="300" w:lineRule="exact"/>
              <w:jc w:val="center"/>
              <w:rPr>
                <w:rFonts w:ascii="仿宋_GB2312" w:eastAsia="仿宋_GB2312" w:hAnsi="仿宋"/>
                <w:sz w:val="24"/>
                <w:szCs w:val="32"/>
              </w:rPr>
            </w:pPr>
          </w:p>
        </w:tc>
        <w:tc>
          <w:tcPr>
            <w:tcW w:w="737" w:type="dxa"/>
            <w:shd w:val="clear" w:color="auto" w:fill="auto"/>
            <w:vAlign w:val="center"/>
          </w:tcPr>
          <w:p w:rsidR="000A2790" w:rsidRPr="007639BE" w:rsidRDefault="000A2790" w:rsidP="00C76600">
            <w:pPr>
              <w:spacing w:line="300" w:lineRule="exact"/>
              <w:jc w:val="center"/>
              <w:rPr>
                <w:rFonts w:ascii="仿宋_GB2312" w:eastAsia="仿宋_GB2312" w:hAnsi="仿宋"/>
                <w:sz w:val="24"/>
                <w:szCs w:val="32"/>
              </w:rPr>
            </w:pPr>
          </w:p>
        </w:tc>
        <w:tc>
          <w:tcPr>
            <w:tcW w:w="737" w:type="dxa"/>
            <w:shd w:val="clear" w:color="auto" w:fill="auto"/>
            <w:vAlign w:val="center"/>
          </w:tcPr>
          <w:p w:rsidR="000A2790" w:rsidRPr="007639BE" w:rsidRDefault="000A2790" w:rsidP="00C76600">
            <w:pPr>
              <w:spacing w:line="300" w:lineRule="exact"/>
              <w:jc w:val="center"/>
              <w:rPr>
                <w:rFonts w:ascii="仿宋_GB2312" w:eastAsia="仿宋_GB2312" w:hAnsi="仿宋"/>
                <w:sz w:val="24"/>
                <w:szCs w:val="32"/>
              </w:rPr>
            </w:pPr>
          </w:p>
        </w:tc>
      </w:tr>
      <w:tr w:rsidR="000A2790" w:rsidRPr="007639BE" w:rsidTr="00C76600">
        <w:trPr>
          <w:trHeight w:val="227"/>
          <w:jc w:val="center"/>
        </w:trPr>
        <w:tc>
          <w:tcPr>
            <w:tcW w:w="2341" w:type="dxa"/>
            <w:shd w:val="clear" w:color="auto" w:fill="auto"/>
            <w:vAlign w:val="center"/>
          </w:tcPr>
          <w:p w:rsidR="000A2790" w:rsidRPr="007639BE" w:rsidRDefault="000A2790" w:rsidP="00C76600">
            <w:pPr>
              <w:spacing w:line="300" w:lineRule="exact"/>
              <w:jc w:val="left"/>
              <w:rPr>
                <w:rFonts w:ascii="仿宋_GB2312" w:eastAsia="仿宋_GB2312" w:hAnsi="仿宋"/>
                <w:b/>
                <w:sz w:val="24"/>
                <w:szCs w:val="32"/>
              </w:rPr>
            </w:pPr>
            <w:r w:rsidRPr="007639BE">
              <w:rPr>
                <w:rFonts w:ascii="仿宋_GB2312" w:eastAsia="仿宋_GB2312" w:hAnsi="仿宋" w:hint="eastAsia"/>
                <w:b/>
                <w:sz w:val="24"/>
                <w:szCs w:val="32"/>
              </w:rPr>
              <w:lastRenderedPageBreak/>
              <w:t xml:space="preserve">　　1、行政审批改革</w:t>
            </w:r>
          </w:p>
        </w:tc>
        <w:tc>
          <w:tcPr>
            <w:tcW w:w="1276" w:type="dxa"/>
            <w:shd w:val="clear" w:color="auto" w:fill="auto"/>
            <w:vAlign w:val="center"/>
          </w:tcPr>
          <w:p w:rsidR="000A2790" w:rsidRPr="007639BE" w:rsidRDefault="000A2790" w:rsidP="00C76600">
            <w:pPr>
              <w:spacing w:line="300" w:lineRule="exact"/>
              <w:jc w:val="left"/>
              <w:rPr>
                <w:rFonts w:ascii="仿宋_GB2312" w:eastAsia="仿宋_GB2312" w:hAnsi="仿宋"/>
                <w:sz w:val="24"/>
                <w:szCs w:val="32"/>
              </w:rPr>
            </w:pPr>
          </w:p>
        </w:tc>
        <w:tc>
          <w:tcPr>
            <w:tcW w:w="2976" w:type="dxa"/>
            <w:shd w:val="clear" w:color="auto" w:fill="auto"/>
            <w:vAlign w:val="center"/>
          </w:tcPr>
          <w:p w:rsidR="000A2790" w:rsidRPr="007639BE" w:rsidRDefault="000A2790" w:rsidP="00C76600">
            <w:pPr>
              <w:spacing w:line="300" w:lineRule="exact"/>
              <w:jc w:val="left"/>
              <w:rPr>
                <w:rFonts w:ascii="仿宋_GB2312" w:eastAsia="仿宋_GB2312" w:hAnsi="仿宋"/>
                <w:sz w:val="24"/>
                <w:szCs w:val="32"/>
              </w:rPr>
            </w:pPr>
            <w:r w:rsidRPr="007639BE">
              <w:rPr>
                <w:rFonts w:ascii="仿宋_GB2312" w:eastAsia="仿宋_GB2312" w:hAnsi="仿宋" w:hint="eastAsia"/>
                <w:sz w:val="24"/>
                <w:szCs w:val="32"/>
              </w:rPr>
              <w:t>全面清理区本级行政审批项目。开展加强对区审改工作指导和培训。加强审改工作制度化、规范化和标准化建设。</w:t>
            </w:r>
          </w:p>
        </w:tc>
        <w:tc>
          <w:tcPr>
            <w:tcW w:w="2976" w:type="dxa"/>
            <w:shd w:val="clear" w:color="auto" w:fill="auto"/>
            <w:vAlign w:val="center"/>
          </w:tcPr>
          <w:p w:rsidR="000A2790" w:rsidRPr="007639BE" w:rsidRDefault="000A2790" w:rsidP="00C76600">
            <w:pPr>
              <w:spacing w:line="300" w:lineRule="exact"/>
              <w:jc w:val="left"/>
              <w:rPr>
                <w:rFonts w:ascii="仿宋_GB2312" w:eastAsia="仿宋_GB2312" w:hAnsi="仿宋"/>
                <w:sz w:val="24"/>
                <w:szCs w:val="32"/>
              </w:rPr>
            </w:pPr>
            <w:r w:rsidRPr="007639BE">
              <w:rPr>
                <w:rFonts w:ascii="仿宋_GB2312" w:eastAsia="仿宋_GB2312" w:hAnsi="仿宋" w:hint="eastAsia"/>
                <w:sz w:val="24"/>
                <w:szCs w:val="32"/>
              </w:rPr>
              <w:t>进一步优化行政审批流程,加强审改工作制度化、规范化和标准化建设</w:t>
            </w:r>
          </w:p>
        </w:tc>
        <w:tc>
          <w:tcPr>
            <w:tcW w:w="1417" w:type="dxa"/>
            <w:shd w:val="clear" w:color="auto" w:fill="auto"/>
            <w:vAlign w:val="center"/>
          </w:tcPr>
          <w:p w:rsidR="000A2790" w:rsidRPr="007639BE" w:rsidRDefault="000A2790" w:rsidP="00C76600">
            <w:pPr>
              <w:spacing w:line="300" w:lineRule="exact"/>
              <w:jc w:val="left"/>
              <w:rPr>
                <w:rFonts w:ascii="仿宋_GB2312" w:eastAsia="仿宋_GB2312" w:hAnsi="仿宋"/>
                <w:sz w:val="24"/>
                <w:szCs w:val="32"/>
              </w:rPr>
            </w:pPr>
            <w:r w:rsidRPr="007639BE">
              <w:rPr>
                <w:rFonts w:ascii="仿宋_GB2312" w:eastAsia="仿宋_GB2312" w:hAnsi="仿宋" w:hint="eastAsia"/>
                <w:sz w:val="24"/>
                <w:szCs w:val="32"/>
              </w:rPr>
              <w:t>行政审批取消下放率</w:t>
            </w:r>
          </w:p>
        </w:tc>
        <w:tc>
          <w:tcPr>
            <w:tcW w:w="737" w:type="dxa"/>
            <w:shd w:val="clear" w:color="auto" w:fill="auto"/>
            <w:vAlign w:val="center"/>
          </w:tcPr>
          <w:p w:rsidR="000A2790" w:rsidRPr="007639BE" w:rsidRDefault="000A2790" w:rsidP="00C76600">
            <w:pPr>
              <w:spacing w:line="300" w:lineRule="exact"/>
              <w:jc w:val="center"/>
              <w:rPr>
                <w:rFonts w:ascii="仿宋_GB2312" w:eastAsia="仿宋_GB2312" w:hAnsi="仿宋"/>
                <w:sz w:val="24"/>
                <w:szCs w:val="32"/>
              </w:rPr>
            </w:pPr>
            <w:r w:rsidRPr="007639BE">
              <w:rPr>
                <w:rFonts w:ascii="仿宋_GB2312" w:eastAsia="仿宋_GB2312" w:hAnsi="仿宋" w:hint="eastAsia"/>
                <w:sz w:val="24"/>
                <w:szCs w:val="32"/>
              </w:rPr>
              <w:t>100%</w:t>
            </w:r>
          </w:p>
        </w:tc>
        <w:tc>
          <w:tcPr>
            <w:tcW w:w="737" w:type="dxa"/>
            <w:shd w:val="clear" w:color="auto" w:fill="auto"/>
            <w:vAlign w:val="center"/>
          </w:tcPr>
          <w:p w:rsidR="000A2790" w:rsidRPr="007639BE" w:rsidRDefault="000A2790" w:rsidP="00C76600">
            <w:pPr>
              <w:spacing w:line="300" w:lineRule="exact"/>
              <w:jc w:val="center"/>
              <w:rPr>
                <w:rFonts w:ascii="仿宋_GB2312" w:eastAsia="仿宋_GB2312" w:hAnsi="仿宋"/>
                <w:sz w:val="24"/>
                <w:szCs w:val="32"/>
              </w:rPr>
            </w:pPr>
            <w:r w:rsidRPr="007639BE">
              <w:rPr>
                <w:rFonts w:ascii="仿宋_GB2312" w:eastAsia="仿宋_GB2312" w:hAnsi="仿宋" w:hint="eastAsia"/>
                <w:sz w:val="24"/>
                <w:szCs w:val="32"/>
              </w:rPr>
              <w:t>≥95%</w:t>
            </w:r>
          </w:p>
        </w:tc>
        <w:tc>
          <w:tcPr>
            <w:tcW w:w="737" w:type="dxa"/>
            <w:shd w:val="clear" w:color="auto" w:fill="auto"/>
            <w:vAlign w:val="center"/>
          </w:tcPr>
          <w:p w:rsidR="000A2790" w:rsidRPr="007639BE" w:rsidRDefault="000A2790" w:rsidP="00C76600">
            <w:pPr>
              <w:spacing w:line="300" w:lineRule="exact"/>
              <w:jc w:val="center"/>
              <w:rPr>
                <w:rFonts w:ascii="仿宋_GB2312" w:eastAsia="仿宋_GB2312" w:hAnsi="仿宋"/>
                <w:sz w:val="24"/>
                <w:szCs w:val="32"/>
              </w:rPr>
            </w:pPr>
            <w:r w:rsidRPr="007639BE">
              <w:rPr>
                <w:rFonts w:ascii="仿宋_GB2312" w:eastAsia="仿宋_GB2312" w:hAnsi="仿宋" w:hint="eastAsia"/>
                <w:sz w:val="24"/>
                <w:szCs w:val="32"/>
              </w:rPr>
              <w:t>≥90%</w:t>
            </w:r>
          </w:p>
        </w:tc>
        <w:tc>
          <w:tcPr>
            <w:tcW w:w="737" w:type="dxa"/>
            <w:shd w:val="clear" w:color="auto" w:fill="auto"/>
            <w:vAlign w:val="center"/>
          </w:tcPr>
          <w:p w:rsidR="000A2790" w:rsidRPr="007639BE" w:rsidRDefault="000A2790" w:rsidP="00C76600">
            <w:pPr>
              <w:spacing w:line="300" w:lineRule="exact"/>
              <w:jc w:val="center"/>
              <w:rPr>
                <w:rFonts w:ascii="仿宋_GB2312" w:eastAsia="仿宋_GB2312" w:hAnsi="仿宋"/>
                <w:sz w:val="24"/>
                <w:szCs w:val="32"/>
              </w:rPr>
            </w:pPr>
            <w:r w:rsidRPr="007639BE">
              <w:rPr>
                <w:rFonts w:ascii="仿宋_GB2312" w:eastAsia="仿宋_GB2312" w:hAnsi="仿宋" w:hint="eastAsia"/>
                <w:sz w:val="24"/>
                <w:szCs w:val="32"/>
              </w:rPr>
              <w:t>＜90%</w:t>
            </w:r>
          </w:p>
        </w:tc>
      </w:tr>
      <w:tr w:rsidR="000A2790" w:rsidRPr="007639BE" w:rsidTr="00C76600">
        <w:trPr>
          <w:trHeight w:val="227"/>
          <w:jc w:val="center"/>
        </w:trPr>
        <w:tc>
          <w:tcPr>
            <w:tcW w:w="2341" w:type="dxa"/>
            <w:shd w:val="clear" w:color="auto" w:fill="auto"/>
            <w:vAlign w:val="center"/>
          </w:tcPr>
          <w:p w:rsidR="000A2790" w:rsidRPr="007639BE" w:rsidRDefault="000A2790" w:rsidP="00C76600">
            <w:pPr>
              <w:spacing w:line="300" w:lineRule="exact"/>
              <w:jc w:val="left"/>
              <w:rPr>
                <w:rFonts w:ascii="仿宋_GB2312" w:eastAsia="仿宋_GB2312" w:hAnsi="仿宋"/>
                <w:b/>
                <w:sz w:val="24"/>
                <w:szCs w:val="32"/>
              </w:rPr>
            </w:pPr>
            <w:r w:rsidRPr="007639BE">
              <w:rPr>
                <w:rFonts w:ascii="仿宋_GB2312" w:eastAsia="仿宋_GB2312" w:hAnsi="仿宋" w:hint="eastAsia"/>
                <w:b/>
                <w:sz w:val="24"/>
                <w:szCs w:val="32"/>
              </w:rPr>
              <w:t>四、编办事务管理</w:t>
            </w:r>
          </w:p>
        </w:tc>
        <w:tc>
          <w:tcPr>
            <w:tcW w:w="1276" w:type="dxa"/>
            <w:shd w:val="clear" w:color="auto" w:fill="auto"/>
            <w:vAlign w:val="center"/>
          </w:tcPr>
          <w:p w:rsidR="000A2790" w:rsidRPr="007639BE" w:rsidRDefault="000A2790" w:rsidP="00C76600">
            <w:pPr>
              <w:spacing w:line="300" w:lineRule="exact"/>
              <w:jc w:val="left"/>
              <w:rPr>
                <w:rFonts w:ascii="仿宋_GB2312" w:eastAsia="仿宋_GB2312" w:hAnsi="仿宋"/>
                <w:sz w:val="24"/>
                <w:szCs w:val="32"/>
              </w:rPr>
            </w:pPr>
          </w:p>
        </w:tc>
        <w:tc>
          <w:tcPr>
            <w:tcW w:w="2976" w:type="dxa"/>
            <w:shd w:val="clear" w:color="auto" w:fill="auto"/>
            <w:vAlign w:val="center"/>
          </w:tcPr>
          <w:p w:rsidR="000A2790" w:rsidRPr="007639BE" w:rsidRDefault="000A2790" w:rsidP="00C76600">
            <w:pPr>
              <w:spacing w:line="300" w:lineRule="exact"/>
              <w:jc w:val="left"/>
              <w:rPr>
                <w:rFonts w:ascii="仿宋_GB2312" w:eastAsia="仿宋_GB2312" w:hAnsi="仿宋"/>
                <w:sz w:val="24"/>
                <w:szCs w:val="32"/>
              </w:rPr>
            </w:pPr>
            <w:r w:rsidRPr="007639BE">
              <w:rPr>
                <w:rFonts w:ascii="仿宋_GB2312" w:eastAsia="仿宋_GB2312" w:hAnsi="仿宋" w:hint="eastAsia"/>
                <w:sz w:val="24"/>
                <w:szCs w:val="32"/>
              </w:rPr>
              <w:t>做好机关人员管理及保障工作，为充分发挥职能作用提供有效保障。</w:t>
            </w:r>
          </w:p>
        </w:tc>
        <w:tc>
          <w:tcPr>
            <w:tcW w:w="2976" w:type="dxa"/>
            <w:shd w:val="clear" w:color="auto" w:fill="auto"/>
            <w:vAlign w:val="center"/>
          </w:tcPr>
          <w:p w:rsidR="000A2790" w:rsidRPr="007639BE" w:rsidRDefault="000A2790" w:rsidP="00C76600">
            <w:pPr>
              <w:spacing w:line="300" w:lineRule="exact"/>
              <w:jc w:val="left"/>
              <w:rPr>
                <w:rFonts w:ascii="仿宋_GB2312" w:eastAsia="仿宋_GB2312" w:hAnsi="仿宋"/>
                <w:sz w:val="24"/>
                <w:szCs w:val="32"/>
              </w:rPr>
            </w:pPr>
            <w:r w:rsidRPr="007639BE">
              <w:rPr>
                <w:rFonts w:ascii="仿宋_GB2312" w:eastAsia="仿宋_GB2312" w:hAnsi="仿宋" w:hint="eastAsia"/>
                <w:sz w:val="24"/>
                <w:szCs w:val="32"/>
              </w:rPr>
              <w:t>加强机关党组织建设，严格组织生活制度，丰富党建活动内容，做好党员发展、教育、管理和党务干部的教育培训工作，充分发挥党组织的战斗堡垒作用和党员的先锋模范作用。</w:t>
            </w:r>
          </w:p>
        </w:tc>
        <w:tc>
          <w:tcPr>
            <w:tcW w:w="1417" w:type="dxa"/>
            <w:shd w:val="clear" w:color="auto" w:fill="auto"/>
            <w:vAlign w:val="center"/>
          </w:tcPr>
          <w:p w:rsidR="000A2790" w:rsidRPr="007639BE" w:rsidRDefault="000A2790" w:rsidP="00C76600">
            <w:pPr>
              <w:spacing w:line="300" w:lineRule="exact"/>
              <w:jc w:val="left"/>
              <w:rPr>
                <w:rFonts w:ascii="仿宋_GB2312" w:eastAsia="仿宋_GB2312" w:hAnsi="仿宋"/>
                <w:sz w:val="24"/>
                <w:szCs w:val="32"/>
              </w:rPr>
            </w:pPr>
          </w:p>
        </w:tc>
        <w:tc>
          <w:tcPr>
            <w:tcW w:w="737" w:type="dxa"/>
            <w:shd w:val="clear" w:color="auto" w:fill="auto"/>
            <w:vAlign w:val="center"/>
          </w:tcPr>
          <w:p w:rsidR="000A2790" w:rsidRPr="007639BE" w:rsidRDefault="000A2790" w:rsidP="00C76600">
            <w:pPr>
              <w:spacing w:line="300" w:lineRule="exact"/>
              <w:jc w:val="center"/>
              <w:rPr>
                <w:rFonts w:ascii="仿宋_GB2312" w:eastAsia="仿宋_GB2312" w:hAnsi="仿宋"/>
                <w:sz w:val="24"/>
                <w:szCs w:val="32"/>
              </w:rPr>
            </w:pPr>
          </w:p>
        </w:tc>
        <w:tc>
          <w:tcPr>
            <w:tcW w:w="737" w:type="dxa"/>
            <w:shd w:val="clear" w:color="auto" w:fill="auto"/>
            <w:vAlign w:val="center"/>
          </w:tcPr>
          <w:p w:rsidR="000A2790" w:rsidRPr="007639BE" w:rsidRDefault="000A2790" w:rsidP="00C76600">
            <w:pPr>
              <w:spacing w:line="300" w:lineRule="exact"/>
              <w:jc w:val="center"/>
              <w:rPr>
                <w:rFonts w:ascii="仿宋_GB2312" w:eastAsia="仿宋_GB2312" w:hAnsi="仿宋"/>
                <w:sz w:val="24"/>
                <w:szCs w:val="32"/>
              </w:rPr>
            </w:pPr>
          </w:p>
        </w:tc>
        <w:tc>
          <w:tcPr>
            <w:tcW w:w="737" w:type="dxa"/>
            <w:shd w:val="clear" w:color="auto" w:fill="auto"/>
            <w:vAlign w:val="center"/>
          </w:tcPr>
          <w:p w:rsidR="000A2790" w:rsidRPr="007639BE" w:rsidRDefault="000A2790" w:rsidP="00C76600">
            <w:pPr>
              <w:spacing w:line="300" w:lineRule="exact"/>
              <w:jc w:val="center"/>
              <w:rPr>
                <w:rFonts w:ascii="仿宋_GB2312" w:eastAsia="仿宋_GB2312" w:hAnsi="仿宋"/>
                <w:sz w:val="24"/>
                <w:szCs w:val="32"/>
              </w:rPr>
            </w:pPr>
          </w:p>
        </w:tc>
        <w:tc>
          <w:tcPr>
            <w:tcW w:w="737" w:type="dxa"/>
            <w:shd w:val="clear" w:color="auto" w:fill="auto"/>
            <w:vAlign w:val="center"/>
          </w:tcPr>
          <w:p w:rsidR="000A2790" w:rsidRPr="007639BE" w:rsidRDefault="000A2790" w:rsidP="00C76600">
            <w:pPr>
              <w:spacing w:line="300" w:lineRule="exact"/>
              <w:jc w:val="center"/>
              <w:rPr>
                <w:rFonts w:ascii="仿宋_GB2312" w:eastAsia="仿宋_GB2312" w:hAnsi="仿宋"/>
                <w:sz w:val="24"/>
                <w:szCs w:val="32"/>
              </w:rPr>
            </w:pPr>
          </w:p>
        </w:tc>
      </w:tr>
      <w:tr w:rsidR="000A2790" w:rsidRPr="007639BE" w:rsidTr="00C76600">
        <w:trPr>
          <w:trHeight w:val="227"/>
          <w:jc w:val="center"/>
        </w:trPr>
        <w:tc>
          <w:tcPr>
            <w:tcW w:w="2341" w:type="dxa"/>
            <w:shd w:val="clear" w:color="auto" w:fill="auto"/>
            <w:vAlign w:val="center"/>
          </w:tcPr>
          <w:p w:rsidR="000A2790" w:rsidRPr="007639BE" w:rsidRDefault="000A2790" w:rsidP="00C76600">
            <w:pPr>
              <w:spacing w:line="300" w:lineRule="exact"/>
              <w:jc w:val="left"/>
              <w:rPr>
                <w:rFonts w:ascii="仿宋_GB2312" w:eastAsia="仿宋_GB2312" w:hAnsi="仿宋"/>
                <w:b/>
                <w:sz w:val="24"/>
                <w:szCs w:val="32"/>
              </w:rPr>
            </w:pPr>
            <w:r w:rsidRPr="007639BE">
              <w:rPr>
                <w:rFonts w:ascii="仿宋_GB2312" w:eastAsia="仿宋_GB2312" w:hAnsi="仿宋" w:hint="eastAsia"/>
                <w:b/>
                <w:sz w:val="24"/>
                <w:szCs w:val="32"/>
              </w:rPr>
              <w:t xml:space="preserve">　　1、综合事务管理</w:t>
            </w:r>
          </w:p>
        </w:tc>
        <w:tc>
          <w:tcPr>
            <w:tcW w:w="1276" w:type="dxa"/>
            <w:shd w:val="clear" w:color="auto" w:fill="auto"/>
            <w:vAlign w:val="center"/>
          </w:tcPr>
          <w:p w:rsidR="000A2790" w:rsidRPr="007639BE" w:rsidRDefault="000A2790" w:rsidP="00C76600">
            <w:pPr>
              <w:spacing w:line="300" w:lineRule="exact"/>
              <w:jc w:val="left"/>
              <w:rPr>
                <w:rFonts w:ascii="仿宋_GB2312" w:eastAsia="仿宋_GB2312" w:hAnsi="仿宋"/>
                <w:sz w:val="24"/>
                <w:szCs w:val="32"/>
              </w:rPr>
            </w:pPr>
          </w:p>
        </w:tc>
        <w:tc>
          <w:tcPr>
            <w:tcW w:w="2976" w:type="dxa"/>
            <w:shd w:val="clear" w:color="auto" w:fill="auto"/>
            <w:vAlign w:val="center"/>
          </w:tcPr>
          <w:p w:rsidR="000A2790" w:rsidRPr="007639BE" w:rsidRDefault="000A2790" w:rsidP="00C76600">
            <w:pPr>
              <w:spacing w:line="300" w:lineRule="exact"/>
              <w:jc w:val="left"/>
              <w:rPr>
                <w:rFonts w:ascii="仿宋_GB2312" w:eastAsia="仿宋_GB2312" w:hAnsi="仿宋"/>
                <w:sz w:val="24"/>
                <w:szCs w:val="32"/>
              </w:rPr>
            </w:pPr>
            <w:r w:rsidRPr="007639BE">
              <w:rPr>
                <w:rFonts w:ascii="仿宋_GB2312" w:eastAsia="仿宋_GB2312" w:hAnsi="仿宋" w:hint="eastAsia"/>
                <w:sz w:val="24"/>
                <w:szCs w:val="32"/>
              </w:rPr>
              <w:t>负责全区机构编制信息管理系统、电子政务和机构编制网站的建设和管理，全区机构编制统计、数据分析工作。</w:t>
            </w:r>
          </w:p>
        </w:tc>
        <w:tc>
          <w:tcPr>
            <w:tcW w:w="2976" w:type="dxa"/>
            <w:shd w:val="clear" w:color="auto" w:fill="auto"/>
            <w:vAlign w:val="center"/>
          </w:tcPr>
          <w:p w:rsidR="000A2790" w:rsidRPr="007639BE" w:rsidRDefault="000A2790" w:rsidP="00C76600">
            <w:pPr>
              <w:spacing w:line="300" w:lineRule="exact"/>
              <w:jc w:val="left"/>
              <w:rPr>
                <w:rFonts w:ascii="仿宋_GB2312" w:eastAsia="仿宋_GB2312" w:hAnsi="仿宋"/>
                <w:sz w:val="24"/>
                <w:szCs w:val="32"/>
              </w:rPr>
            </w:pPr>
            <w:r w:rsidRPr="007639BE">
              <w:rPr>
                <w:rFonts w:ascii="仿宋_GB2312" w:eastAsia="仿宋_GB2312" w:hAnsi="仿宋" w:hint="eastAsia"/>
                <w:sz w:val="24"/>
                <w:szCs w:val="32"/>
              </w:rPr>
              <w:t>机构编制信息平台</w:t>
            </w:r>
          </w:p>
        </w:tc>
        <w:tc>
          <w:tcPr>
            <w:tcW w:w="1417" w:type="dxa"/>
            <w:shd w:val="clear" w:color="auto" w:fill="auto"/>
            <w:vAlign w:val="center"/>
          </w:tcPr>
          <w:p w:rsidR="000A2790" w:rsidRPr="007639BE" w:rsidRDefault="000A2790" w:rsidP="00C76600">
            <w:pPr>
              <w:spacing w:line="300" w:lineRule="exact"/>
              <w:jc w:val="left"/>
              <w:rPr>
                <w:rFonts w:ascii="仿宋_GB2312" w:eastAsia="仿宋_GB2312" w:hAnsi="仿宋"/>
                <w:sz w:val="24"/>
                <w:szCs w:val="32"/>
              </w:rPr>
            </w:pPr>
            <w:r w:rsidRPr="007639BE">
              <w:rPr>
                <w:rFonts w:ascii="仿宋_GB2312" w:eastAsia="仿宋_GB2312" w:hAnsi="仿宋" w:hint="eastAsia"/>
                <w:sz w:val="24"/>
                <w:szCs w:val="32"/>
              </w:rPr>
              <w:t>综合事务保障率</w:t>
            </w:r>
          </w:p>
        </w:tc>
        <w:tc>
          <w:tcPr>
            <w:tcW w:w="737" w:type="dxa"/>
            <w:shd w:val="clear" w:color="auto" w:fill="auto"/>
            <w:vAlign w:val="center"/>
          </w:tcPr>
          <w:p w:rsidR="000A2790" w:rsidRPr="007639BE" w:rsidRDefault="000A2790" w:rsidP="00C76600">
            <w:pPr>
              <w:spacing w:line="300" w:lineRule="exact"/>
              <w:jc w:val="center"/>
              <w:rPr>
                <w:rFonts w:ascii="仿宋_GB2312" w:eastAsia="仿宋_GB2312" w:hAnsi="仿宋"/>
                <w:sz w:val="24"/>
                <w:szCs w:val="32"/>
              </w:rPr>
            </w:pPr>
            <w:r w:rsidRPr="007639BE">
              <w:rPr>
                <w:rFonts w:ascii="仿宋_GB2312" w:eastAsia="仿宋_GB2312" w:hAnsi="仿宋" w:hint="eastAsia"/>
                <w:sz w:val="24"/>
                <w:szCs w:val="32"/>
              </w:rPr>
              <w:t>≥95%</w:t>
            </w:r>
          </w:p>
        </w:tc>
        <w:tc>
          <w:tcPr>
            <w:tcW w:w="737" w:type="dxa"/>
            <w:shd w:val="clear" w:color="auto" w:fill="auto"/>
            <w:vAlign w:val="center"/>
          </w:tcPr>
          <w:p w:rsidR="000A2790" w:rsidRPr="007639BE" w:rsidRDefault="000A2790" w:rsidP="00C76600">
            <w:pPr>
              <w:spacing w:line="300" w:lineRule="exact"/>
              <w:jc w:val="center"/>
              <w:rPr>
                <w:rFonts w:ascii="仿宋_GB2312" w:eastAsia="仿宋_GB2312" w:hAnsi="仿宋"/>
                <w:sz w:val="24"/>
                <w:szCs w:val="32"/>
              </w:rPr>
            </w:pPr>
            <w:r w:rsidRPr="007639BE">
              <w:rPr>
                <w:rFonts w:ascii="仿宋_GB2312" w:eastAsia="仿宋_GB2312" w:hAnsi="仿宋" w:hint="eastAsia"/>
                <w:sz w:val="24"/>
                <w:szCs w:val="32"/>
              </w:rPr>
              <w:t>≥85%</w:t>
            </w:r>
          </w:p>
        </w:tc>
        <w:tc>
          <w:tcPr>
            <w:tcW w:w="737" w:type="dxa"/>
            <w:shd w:val="clear" w:color="auto" w:fill="auto"/>
            <w:vAlign w:val="center"/>
          </w:tcPr>
          <w:p w:rsidR="000A2790" w:rsidRPr="007639BE" w:rsidRDefault="000A2790" w:rsidP="00C76600">
            <w:pPr>
              <w:spacing w:line="300" w:lineRule="exact"/>
              <w:jc w:val="center"/>
              <w:rPr>
                <w:rFonts w:ascii="仿宋_GB2312" w:eastAsia="仿宋_GB2312" w:hAnsi="仿宋"/>
                <w:sz w:val="24"/>
                <w:szCs w:val="32"/>
              </w:rPr>
            </w:pPr>
            <w:r w:rsidRPr="007639BE">
              <w:rPr>
                <w:rFonts w:ascii="仿宋_GB2312" w:eastAsia="仿宋_GB2312" w:hAnsi="仿宋" w:hint="eastAsia"/>
                <w:sz w:val="24"/>
                <w:szCs w:val="32"/>
              </w:rPr>
              <w:t>≥80%</w:t>
            </w:r>
          </w:p>
        </w:tc>
        <w:tc>
          <w:tcPr>
            <w:tcW w:w="737" w:type="dxa"/>
            <w:shd w:val="clear" w:color="auto" w:fill="auto"/>
            <w:vAlign w:val="center"/>
          </w:tcPr>
          <w:p w:rsidR="000A2790" w:rsidRPr="007639BE" w:rsidRDefault="000A2790" w:rsidP="00C76600">
            <w:pPr>
              <w:spacing w:line="300" w:lineRule="exact"/>
              <w:jc w:val="center"/>
              <w:rPr>
                <w:rFonts w:ascii="仿宋_GB2312" w:eastAsia="仿宋_GB2312" w:hAnsi="仿宋"/>
                <w:sz w:val="24"/>
                <w:szCs w:val="32"/>
              </w:rPr>
            </w:pPr>
            <w:r w:rsidRPr="007639BE">
              <w:rPr>
                <w:rFonts w:ascii="仿宋_GB2312" w:eastAsia="仿宋_GB2312" w:hAnsi="仿宋" w:hint="eastAsia"/>
                <w:sz w:val="24"/>
                <w:szCs w:val="32"/>
              </w:rPr>
              <w:t>＜80%</w:t>
            </w:r>
          </w:p>
        </w:tc>
      </w:tr>
    </w:tbl>
    <w:p w:rsidR="00003DCE" w:rsidRDefault="00003DCE">
      <w:pPr>
        <w:autoSpaceDE w:val="0"/>
        <w:autoSpaceDN w:val="0"/>
        <w:adjustRightInd w:val="0"/>
        <w:ind w:firstLineChars="300" w:firstLine="960"/>
        <w:jc w:val="left"/>
        <w:rPr>
          <w:rFonts w:ascii="黑体" w:eastAsia="黑体" w:hAnsi="仿宋" w:cs="Times New Roman"/>
          <w:sz w:val="32"/>
          <w:szCs w:val="32"/>
        </w:rPr>
      </w:pPr>
    </w:p>
    <w:p w:rsidR="00C67CC4" w:rsidRPr="00003DCE" w:rsidRDefault="0000235E">
      <w:pPr>
        <w:autoSpaceDE w:val="0"/>
        <w:autoSpaceDN w:val="0"/>
        <w:adjustRightInd w:val="0"/>
        <w:ind w:firstLineChars="300" w:firstLine="960"/>
        <w:jc w:val="left"/>
        <w:rPr>
          <w:rFonts w:ascii="黑体" w:eastAsia="黑体" w:hAnsi="仿宋" w:cs="Times New Roman"/>
          <w:sz w:val="32"/>
          <w:szCs w:val="32"/>
        </w:rPr>
      </w:pPr>
      <w:r w:rsidRPr="00003DCE">
        <w:rPr>
          <w:rFonts w:ascii="黑体" w:eastAsia="黑体" w:hAnsi="仿宋" w:cs="Times New Roman" w:hint="eastAsia"/>
          <w:sz w:val="32"/>
          <w:szCs w:val="32"/>
        </w:rPr>
        <w:t>六、政府采购预算情况</w:t>
      </w:r>
    </w:p>
    <w:p w:rsidR="00C67CC4" w:rsidRDefault="0000235E">
      <w:pPr>
        <w:ind w:firstLineChars="200" w:firstLine="640"/>
        <w:outlineLvl w:val="0"/>
        <w:rPr>
          <w:rFonts w:ascii="仿宋_GB2312" w:eastAsia="仿宋_GB2312" w:hAnsi="仿宋" w:cs="Times New Roman"/>
          <w:sz w:val="32"/>
          <w:szCs w:val="32"/>
        </w:rPr>
      </w:pPr>
      <w:bookmarkStart w:id="2" w:name="_Toc471398468"/>
      <w:r w:rsidRPr="00AD4C3E">
        <w:rPr>
          <w:rFonts w:ascii="仿宋" w:eastAsia="仿宋" w:hAnsi="仿宋" w:cs="Times New Roman"/>
          <w:sz w:val="32"/>
          <w:szCs w:val="32"/>
        </w:rPr>
        <w:t xml:space="preserve"> </w:t>
      </w:r>
      <w:r w:rsidRPr="00003DCE">
        <w:rPr>
          <w:rFonts w:ascii="仿宋_GB2312" w:eastAsia="仿宋_GB2312" w:hAnsi="仿宋" w:cs="Times New Roman" w:hint="eastAsia"/>
          <w:sz w:val="32"/>
          <w:szCs w:val="32"/>
        </w:rPr>
        <w:t>2019年，我部门安排政府采购预算</w:t>
      </w:r>
      <w:r w:rsidR="000A2790" w:rsidRPr="00003DCE">
        <w:rPr>
          <w:rFonts w:ascii="仿宋_GB2312" w:eastAsia="仿宋_GB2312" w:hAnsi="仿宋" w:cs="Times New Roman" w:hint="eastAsia"/>
          <w:sz w:val="32"/>
          <w:szCs w:val="32"/>
        </w:rPr>
        <w:t>0.69</w:t>
      </w:r>
      <w:r w:rsidRPr="00003DCE">
        <w:rPr>
          <w:rFonts w:ascii="仿宋_GB2312" w:eastAsia="仿宋_GB2312" w:hAnsi="仿宋" w:cs="Times New Roman" w:hint="eastAsia"/>
          <w:sz w:val="32"/>
          <w:szCs w:val="32"/>
        </w:rPr>
        <w:t>万元。具体内容见下表。</w:t>
      </w:r>
      <w:bookmarkEnd w:id="2"/>
    </w:p>
    <w:p w:rsidR="00003DCE" w:rsidRPr="00003DCE" w:rsidRDefault="00003DCE">
      <w:pPr>
        <w:ind w:firstLineChars="200" w:firstLine="640"/>
        <w:outlineLvl w:val="0"/>
        <w:rPr>
          <w:rFonts w:ascii="仿宋_GB2312" w:eastAsia="仿宋_GB2312" w:hAnsi="仿宋" w:cs="Times New Roman"/>
          <w:sz w:val="32"/>
          <w:szCs w:val="32"/>
        </w:rPr>
      </w:pPr>
    </w:p>
    <w:p w:rsidR="00003DCE" w:rsidRDefault="00003DCE" w:rsidP="00003DCE">
      <w:pPr>
        <w:jc w:val="center"/>
        <w:outlineLvl w:val="0"/>
        <w:rPr>
          <w:rFonts w:ascii="方正小标宋_GBK" w:eastAsia="方正小标宋_GBK"/>
          <w:sz w:val="32"/>
        </w:rPr>
      </w:pPr>
      <w:bookmarkStart w:id="3" w:name="_Toc3477030"/>
      <w:r w:rsidRPr="000F39A0">
        <w:rPr>
          <w:rFonts w:ascii="方正小标宋_GBK" w:eastAsia="方正小标宋_GBK" w:hint="eastAsia"/>
          <w:sz w:val="32"/>
        </w:rPr>
        <w:t>部门政府采购预算</w:t>
      </w:r>
      <w:bookmarkEnd w:id="3"/>
    </w:p>
    <w:tbl>
      <w:tblPr>
        <w:tblW w:w="4851"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2448"/>
        <w:gridCol w:w="1099"/>
        <w:gridCol w:w="974"/>
        <w:gridCol w:w="986"/>
        <w:gridCol w:w="760"/>
        <w:gridCol w:w="760"/>
        <w:gridCol w:w="848"/>
        <w:gridCol w:w="961"/>
        <w:gridCol w:w="961"/>
        <w:gridCol w:w="961"/>
        <w:gridCol w:w="961"/>
        <w:gridCol w:w="964"/>
        <w:gridCol w:w="964"/>
        <w:gridCol w:w="921"/>
      </w:tblGrid>
      <w:tr w:rsidR="00003DCE" w:rsidRPr="00497814" w:rsidTr="00484FE9">
        <w:trPr>
          <w:tblHeader/>
          <w:jc w:val="center"/>
        </w:trPr>
        <w:tc>
          <w:tcPr>
            <w:tcW w:w="2702" w:type="pct"/>
            <w:gridSpan w:val="7"/>
            <w:tcBorders>
              <w:top w:val="single" w:sz="6" w:space="0" w:color="FFFFFF"/>
              <w:left w:val="single" w:sz="6" w:space="0" w:color="FFFFFF"/>
              <w:right w:val="single" w:sz="6" w:space="0" w:color="FFFFFF"/>
            </w:tcBorders>
            <w:shd w:val="clear" w:color="auto" w:fill="auto"/>
            <w:vAlign w:val="center"/>
          </w:tcPr>
          <w:p w:rsidR="00003DCE" w:rsidRPr="00497814" w:rsidRDefault="00003DCE" w:rsidP="00484FE9">
            <w:pPr>
              <w:spacing w:line="300" w:lineRule="exact"/>
              <w:jc w:val="left"/>
              <w:rPr>
                <w:rFonts w:ascii="方正小标宋_GBK" w:eastAsia="方正小标宋_GBK"/>
                <w:sz w:val="24"/>
              </w:rPr>
            </w:pPr>
            <w:r w:rsidRPr="00497814">
              <w:rPr>
                <w:rFonts w:ascii="方正小标宋_GBK" w:eastAsia="方正小标宋_GBK"/>
                <w:sz w:val="24"/>
              </w:rPr>
              <w:t>225</w:t>
            </w:r>
            <w:r w:rsidRPr="00497814">
              <w:rPr>
                <w:rFonts w:ascii="方正小标宋_GBK" w:eastAsia="方正小标宋_GBK" w:hint="eastAsia"/>
                <w:sz w:val="24"/>
              </w:rPr>
              <w:t>宣化区机构编制委员会办公室</w:t>
            </w:r>
          </w:p>
        </w:tc>
        <w:tc>
          <w:tcPr>
            <w:tcW w:w="2298" w:type="pct"/>
            <w:gridSpan w:val="7"/>
            <w:tcBorders>
              <w:top w:val="single" w:sz="6" w:space="0" w:color="FFFFFF"/>
              <w:left w:val="single" w:sz="6" w:space="0" w:color="FFFFFF"/>
              <w:right w:val="single" w:sz="6" w:space="0" w:color="FFFFFF"/>
            </w:tcBorders>
            <w:shd w:val="clear" w:color="auto" w:fill="auto"/>
            <w:vAlign w:val="center"/>
          </w:tcPr>
          <w:p w:rsidR="00003DCE" w:rsidRPr="00497814" w:rsidRDefault="00003DCE" w:rsidP="00484FE9">
            <w:pPr>
              <w:spacing w:line="300" w:lineRule="exact"/>
              <w:jc w:val="right"/>
              <w:rPr>
                <w:rFonts w:ascii="方正书宋_GBK" w:eastAsia="方正书宋_GBK"/>
                <w:sz w:val="24"/>
              </w:rPr>
            </w:pPr>
            <w:r w:rsidRPr="00497814">
              <w:rPr>
                <w:rFonts w:ascii="方正书宋_GBK" w:eastAsia="方正书宋_GBK" w:hint="eastAsia"/>
                <w:sz w:val="24"/>
              </w:rPr>
              <w:t>单位：万元</w:t>
            </w:r>
          </w:p>
        </w:tc>
      </w:tr>
      <w:tr w:rsidR="00003DCE" w:rsidRPr="00497814" w:rsidTr="00484FE9">
        <w:trPr>
          <w:tblHeader/>
          <w:jc w:val="center"/>
        </w:trPr>
        <w:tc>
          <w:tcPr>
            <w:tcW w:w="1217" w:type="pct"/>
            <w:gridSpan w:val="2"/>
            <w:shd w:val="clear" w:color="auto" w:fill="auto"/>
            <w:vAlign w:val="center"/>
          </w:tcPr>
          <w:p w:rsidR="00003DCE" w:rsidRPr="00497814" w:rsidRDefault="00003DCE" w:rsidP="00484FE9">
            <w:pPr>
              <w:spacing w:line="300" w:lineRule="exact"/>
              <w:jc w:val="center"/>
              <w:rPr>
                <w:rFonts w:ascii="方正书宋_GBK" w:eastAsia="方正书宋_GBK"/>
                <w:b/>
              </w:rPr>
            </w:pPr>
            <w:r w:rsidRPr="00497814">
              <w:rPr>
                <w:rFonts w:ascii="方正书宋_GBK" w:eastAsia="方正书宋_GBK" w:hint="eastAsia"/>
                <w:b/>
              </w:rPr>
              <w:t>政府采购项目来源</w:t>
            </w:r>
          </w:p>
        </w:tc>
        <w:tc>
          <w:tcPr>
            <w:tcW w:w="334" w:type="pct"/>
            <w:vMerge w:val="restart"/>
            <w:shd w:val="clear" w:color="auto" w:fill="auto"/>
            <w:vAlign w:val="center"/>
          </w:tcPr>
          <w:p w:rsidR="00003DCE" w:rsidRPr="00497814" w:rsidRDefault="00003DCE" w:rsidP="00484FE9">
            <w:pPr>
              <w:spacing w:line="300" w:lineRule="exact"/>
              <w:jc w:val="center"/>
              <w:rPr>
                <w:rFonts w:ascii="方正书宋_GBK" w:eastAsia="方正书宋_GBK"/>
                <w:b/>
              </w:rPr>
            </w:pPr>
            <w:r w:rsidRPr="00497814">
              <w:rPr>
                <w:rFonts w:ascii="方正书宋_GBK" w:eastAsia="方正书宋_GBK" w:hint="eastAsia"/>
                <w:b/>
              </w:rPr>
              <w:t>采购物品名称</w:t>
            </w:r>
          </w:p>
        </w:tc>
        <w:tc>
          <w:tcPr>
            <w:tcW w:w="338" w:type="pct"/>
            <w:vMerge w:val="restart"/>
            <w:shd w:val="clear" w:color="auto" w:fill="auto"/>
            <w:vAlign w:val="center"/>
          </w:tcPr>
          <w:p w:rsidR="00003DCE" w:rsidRPr="00497814" w:rsidRDefault="00003DCE" w:rsidP="00484FE9">
            <w:pPr>
              <w:spacing w:line="300" w:lineRule="exact"/>
              <w:jc w:val="center"/>
              <w:rPr>
                <w:rFonts w:ascii="方正书宋_GBK" w:eastAsia="方正书宋_GBK"/>
                <w:b/>
              </w:rPr>
            </w:pPr>
            <w:r w:rsidRPr="00497814">
              <w:rPr>
                <w:rFonts w:ascii="方正书宋_GBK" w:eastAsia="方正书宋_GBK" w:hint="eastAsia"/>
                <w:b/>
              </w:rPr>
              <w:t>政府采购目录序号</w:t>
            </w:r>
          </w:p>
        </w:tc>
        <w:tc>
          <w:tcPr>
            <w:tcW w:w="261" w:type="pct"/>
            <w:vMerge w:val="restart"/>
            <w:shd w:val="clear" w:color="auto" w:fill="auto"/>
            <w:vAlign w:val="center"/>
          </w:tcPr>
          <w:p w:rsidR="00003DCE" w:rsidRPr="00497814" w:rsidRDefault="00003DCE" w:rsidP="00484FE9">
            <w:pPr>
              <w:spacing w:line="300" w:lineRule="exact"/>
              <w:jc w:val="center"/>
              <w:rPr>
                <w:rFonts w:ascii="方正书宋_GBK" w:eastAsia="方正书宋_GBK"/>
                <w:b/>
              </w:rPr>
            </w:pPr>
            <w:r w:rsidRPr="00497814">
              <w:rPr>
                <w:rFonts w:ascii="方正书宋_GBK" w:eastAsia="方正书宋_GBK" w:hint="eastAsia"/>
                <w:b/>
              </w:rPr>
              <w:t>数量</w:t>
            </w:r>
            <w:r w:rsidRPr="00497814">
              <w:rPr>
                <w:rFonts w:ascii="方正书宋_GBK" w:eastAsia="方正书宋_GBK"/>
                <w:b/>
              </w:rPr>
              <w:t xml:space="preserve">  </w:t>
            </w:r>
            <w:r w:rsidRPr="00497814">
              <w:rPr>
                <w:rFonts w:ascii="方正书宋_GBK" w:eastAsia="方正书宋_GBK" w:hint="eastAsia"/>
                <w:b/>
              </w:rPr>
              <w:t>单位</w:t>
            </w:r>
          </w:p>
        </w:tc>
        <w:tc>
          <w:tcPr>
            <w:tcW w:w="261" w:type="pct"/>
            <w:vMerge w:val="restart"/>
            <w:shd w:val="clear" w:color="auto" w:fill="auto"/>
            <w:vAlign w:val="center"/>
          </w:tcPr>
          <w:p w:rsidR="00003DCE" w:rsidRPr="00497814" w:rsidRDefault="00003DCE" w:rsidP="00484FE9">
            <w:pPr>
              <w:spacing w:line="300" w:lineRule="exact"/>
              <w:jc w:val="center"/>
              <w:rPr>
                <w:rFonts w:ascii="方正书宋_GBK" w:eastAsia="方正书宋_GBK"/>
                <w:b/>
              </w:rPr>
            </w:pPr>
            <w:r w:rsidRPr="00497814">
              <w:rPr>
                <w:rFonts w:ascii="方正书宋_GBK" w:eastAsia="方正书宋_GBK" w:hint="eastAsia"/>
                <w:b/>
              </w:rPr>
              <w:t>数量</w:t>
            </w:r>
          </w:p>
        </w:tc>
        <w:tc>
          <w:tcPr>
            <w:tcW w:w="290" w:type="pct"/>
            <w:vMerge w:val="restart"/>
            <w:shd w:val="clear" w:color="auto" w:fill="auto"/>
            <w:vAlign w:val="center"/>
          </w:tcPr>
          <w:p w:rsidR="00003DCE" w:rsidRPr="00497814" w:rsidRDefault="00003DCE" w:rsidP="00484FE9">
            <w:pPr>
              <w:spacing w:line="300" w:lineRule="exact"/>
              <w:jc w:val="center"/>
              <w:rPr>
                <w:rFonts w:ascii="方正书宋_GBK" w:eastAsia="方正书宋_GBK"/>
                <w:b/>
              </w:rPr>
            </w:pPr>
            <w:r w:rsidRPr="00497814">
              <w:rPr>
                <w:rFonts w:ascii="方正书宋_GBK" w:eastAsia="方正书宋_GBK" w:hint="eastAsia"/>
                <w:b/>
              </w:rPr>
              <w:t>单价</w:t>
            </w:r>
          </w:p>
        </w:tc>
        <w:tc>
          <w:tcPr>
            <w:tcW w:w="2298" w:type="pct"/>
            <w:gridSpan w:val="7"/>
            <w:shd w:val="clear" w:color="auto" w:fill="auto"/>
            <w:vAlign w:val="center"/>
          </w:tcPr>
          <w:p w:rsidR="00003DCE" w:rsidRPr="00497814" w:rsidRDefault="00003DCE" w:rsidP="00484FE9">
            <w:pPr>
              <w:spacing w:line="300" w:lineRule="exact"/>
              <w:jc w:val="center"/>
              <w:rPr>
                <w:rFonts w:ascii="方正书宋_GBK" w:eastAsia="方正书宋_GBK"/>
                <w:b/>
              </w:rPr>
            </w:pPr>
            <w:r w:rsidRPr="00497814">
              <w:rPr>
                <w:rFonts w:ascii="方正书宋_GBK" w:eastAsia="方正书宋_GBK" w:hint="eastAsia"/>
                <w:b/>
              </w:rPr>
              <w:t>政府采购金额</w:t>
            </w:r>
          </w:p>
        </w:tc>
      </w:tr>
      <w:tr w:rsidR="00003DCE" w:rsidRPr="00497814" w:rsidTr="00484FE9">
        <w:trPr>
          <w:tblHeader/>
          <w:jc w:val="center"/>
        </w:trPr>
        <w:tc>
          <w:tcPr>
            <w:tcW w:w="840" w:type="pct"/>
            <w:vMerge w:val="restart"/>
            <w:shd w:val="clear" w:color="auto" w:fill="auto"/>
            <w:vAlign w:val="center"/>
          </w:tcPr>
          <w:p w:rsidR="00003DCE" w:rsidRPr="00497814" w:rsidRDefault="00003DCE" w:rsidP="00484FE9">
            <w:pPr>
              <w:spacing w:line="300" w:lineRule="exact"/>
              <w:jc w:val="center"/>
              <w:rPr>
                <w:rFonts w:ascii="方正书宋_GBK" w:eastAsia="方正书宋_GBK"/>
                <w:b/>
              </w:rPr>
            </w:pPr>
            <w:r w:rsidRPr="00497814">
              <w:rPr>
                <w:rFonts w:ascii="方正书宋_GBK" w:eastAsia="方正书宋_GBK" w:hint="eastAsia"/>
                <w:b/>
              </w:rPr>
              <w:t>项目名称</w:t>
            </w:r>
          </w:p>
        </w:tc>
        <w:tc>
          <w:tcPr>
            <w:tcW w:w="377" w:type="pct"/>
            <w:vMerge w:val="restart"/>
            <w:shd w:val="clear" w:color="auto" w:fill="auto"/>
            <w:vAlign w:val="center"/>
          </w:tcPr>
          <w:p w:rsidR="00003DCE" w:rsidRPr="00497814" w:rsidRDefault="00003DCE" w:rsidP="00484FE9">
            <w:pPr>
              <w:spacing w:line="300" w:lineRule="exact"/>
              <w:jc w:val="center"/>
              <w:rPr>
                <w:rFonts w:ascii="方正书宋_GBK" w:eastAsia="方正书宋_GBK"/>
                <w:b/>
              </w:rPr>
            </w:pPr>
            <w:r w:rsidRPr="00497814">
              <w:rPr>
                <w:rFonts w:ascii="方正书宋_GBK" w:eastAsia="方正书宋_GBK" w:hint="eastAsia"/>
                <w:b/>
              </w:rPr>
              <w:t>预算资金</w:t>
            </w:r>
          </w:p>
        </w:tc>
        <w:tc>
          <w:tcPr>
            <w:tcW w:w="334" w:type="pct"/>
            <w:vMerge/>
            <w:shd w:val="clear" w:color="auto" w:fill="auto"/>
            <w:vAlign w:val="center"/>
          </w:tcPr>
          <w:p w:rsidR="00003DCE" w:rsidRPr="00497814" w:rsidRDefault="00003DCE" w:rsidP="00484FE9">
            <w:pPr>
              <w:spacing w:line="300" w:lineRule="exact"/>
              <w:jc w:val="left"/>
              <w:outlineLvl w:val="0"/>
            </w:pPr>
          </w:p>
        </w:tc>
        <w:tc>
          <w:tcPr>
            <w:tcW w:w="338" w:type="pct"/>
            <w:vMerge/>
            <w:shd w:val="clear" w:color="auto" w:fill="auto"/>
            <w:vAlign w:val="center"/>
          </w:tcPr>
          <w:p w:rsidR="00003DCE" w:rsidRPr="00497814" w:rsidRDefault="00003DCE" w:rsidP="00484FE9">
            <w:pPr>
              <w:spacing w:line="300" w:lineRule="exact"/>
              <w:jc w:val="left"/>
              <w:outlineLvl w:val="0"/>
            </w:pPr>
          </w:p>
        </w:tc>
        <w:tc>
          <w:tcPr>
            <w:tcW w:w="261" w:type="pct"/>
            <w:vMerge/>
            <w:shd w:val="clear" w:color="auto" w:fill="auto"/>
            <w:vAlign w:val="center"/>
          </w:tcPr>
          <w:p w:rsidR="00003DCE" w:rsidRPr="00497814" w:rsidRDefault="00003DCE" w:rsidP="00484FE9">
            <w:pPr>
              <w:spacing w:line="300" w:lineRule="exact"/>
              <w:jc w:val="left"/>
              <w:outlineLvl w:val="0"/>
            </w:pPr>
          </w:p>
        </w:tc>
        <w:tc>
          <w:tcPr>
            <w:tcW w:w="261" w:type="pct"/>
            <w:vMerge/>
            <w:shd w:val="clear" w:color="auto" w:fill="auto"/>
            <w:vAlign w:val="center"/>
          </w:tcPr>
          <w:p w:rsidR="00003DCE" w:rsidRPr="00497814" w:rsidRDefault="00003DCE" w:rsidP="00484FE9">
            <w:pPr>
              <w:spacing w:line="300" w:lineRule="exact"/>
              <w:jc w:val="left"/>
              <w:outlineLvl w:val="0"/>
            </w:pPr>
          </w:p>
        </w:tc>
        <w:tc>
          <w:tcPr>
            <w:tcW w:w="290" w:type="pct"/>
            <w:vMerge/>
            <w:shd w:val="clear" w:color="auto" w:fill="auto"/>
            <w:vAlign w:val="center"/>
          </w:tcPr>
          <w:p w:rsidR="00003DCE" w:rsidRPr="00497814" w:rsidRDefault="00003DCE" w:rsidP="00484FE9">
            <w:pPr>
              <w:spacing w:line="300" w:lineRule="exact"/>
              <w:jc w:val="left"/>
              <w:outlineLvl w:val="0"/>
            </w:pPr>
          </w:p>
        </w:tc>
        <w:tc>
          <w:tcPr>
            <w:tcW w:w="330" w:type="pct"/>
            <w:vMerge w:val="restart"/>
            <w:shd w:val="clear" w:color="auto" w:fill="auto"/>
            <w:vAlign w:val="center"/>
          </w:tcPr>
          <w:p w:rsidR="00003DCE" w:rsidRPr="00497814" w:rsidRDefault="00003DCE" w:rsidP="00484FE9">
            <w:pPr>
              <w:spacing w:line="300" w:lineRule="exact"/>
              <w:jc w:val="center"/>
              <w:rPr>
                <w:rFonts w:ascii="方正书宋_GBK" w:eastAsia="方正书宋_GBK"/>
                <w:b/>
              </w:rPr>
            </w:pPr>
            <w:r w:rsidRPr="00497814">
              <w:rPr>
                <w:rFonts w:ascii="方正书宋_GBK" w:eastAsia="方正书宋_GBK" w:hint="eastAsia"/>
                <w:b/>
              </w:rPr>
              <w:t>总计</w:t>
            </w:r>
          </w:p>
        </w:tc>
        <w:tc>
          <w:tcPr>
            <w:tcW w:w="1651" w:type="pct"/>
            <w:gridSpan w:val="5"/>
            <w:shd w:val="clear" w:color="auto" w:fill="auto"/>
            <w:vAlign w:val="center"/>
          </w:tcPr>
          <w:p w:rsidR="00003DCE" w:rsidRPr="00497814" w:rsidRDefault="00003DCE" w:rsidP="00484FE9">
            <w:pPr>
              <w:spacing w:line="300" w:lineRule="exact"/>
              <w:jc w:val="center"/>
              <w:rPr>
                <w:rFonts w:ascii="方正书宋_GBK" w:eastAsia="方正书宋_GBK"/>
                <w:b/>
              </w:rPr>
            </w:pPr>
            <w:r w:rsidRPr="00497814">
              <w:rPr>
                <w:rFonts w:ascii="方正书宋_GBK" w:eastAsia="方正书宋_GBK" w:hint="eastAsia"/>
                <w:b/>
              </w:rPr>
              <w:t>当年部门预算安排资金</w:t>
            </w:r>
          </w:p>
        </w:tc>
        <w:tc>
          <w:tcPr>
            <w:tcW w:w="317" w:type="pct"/>
            <w:vMerge w:val="restart"/>
            <w:shd w:val="clear" w:color="auto" w:fill="auto"/>
            <w:vAlign w:val="center"/>
          </w:tcPr>
          <w:p w:rsidR="00003DCE" w:rsidRPr="00497814" w:rsidRDefault="00003DCE" w:rsidP="00484FE9">
            <w:pPr>
              <w:spacing w:line="300" w:lineRule="exact"/>
              <w:jc w:val="center"/>
              <w:rPr>
                <w:rFonts w:ascii="方正书宋_GBK" w:eastAsia="方正书宋_GBK"/>
                <w:b/>
              </w:rPr>
            </w:pPr>
            <w:r w:rsidRPr="00497814">
              <w:rPr>
                <w:rFonts w:ascii="方正书宋_GBK" w:eastAsia="方正书宋_GBK" w:hint="eastAsia"/>
                <w:b/>
              </w:rPr>
              <w:t>其他渠道资金</w:t>
            </w:r>
          </w:p>
        </w:tc>
      </w:tr>
      <w:tr w:rsidR="00003DCE" w:rsidRPr="00497814" w:rsidTr="00484FE9">
        <w:trPr>
          <w:tblHeader/>
          <w:jc w:val="center"/>
        </w:trPr>
        <w:tc>
          <w:tcPr>
            <w:tcW w:w="840" w:type="pct"/>
            <w:vMerge/>
            <w:shd w:val="clear" w:color="auto" w:fill="auto"/>
            <w:vAlign w:val="center"/>
          </w:tcPr>
          <w:p w:rsidR="00003DCE" w:rsidRPr="00497814" w:rsidRDefault="00003DCE" w:rsidP="00484FE9">
            <w:pPr>
              <w:spacing w:line="300" w:lineRule="exact"/>
              <w:jc w:val="left"/>
              <w:outlineLvl w:val="0"/>
            </w:pPr>
          </w:p>
        </w:tc>
        <w:tc>
          <w:tcPr>
            <w:tcW w:w="377" w:type="pct"/>
            <w:vMerge/>
            <w:shd w:val="clear" w:color="auto" w:fill="auto"/>
            <w:vAlign w:val="center"/>
          </w:tcPr>
          <w:p w:rsidR="00003DCE" w:rsidRPr="00497814" w:rsidRDefault="00003DCE" w:rsidP="00484FE9">
            <w:pPr>
              <w:spacing w:line="300" w:lineRule="exact"/>
              <w:jc w:val="left"/>
              <w:outlineLvl w:val="0"/>
            </w:pPr>
          </w:p>
        </w:tc>
        <w:tc>
          <w:tcPr>
            <w:tcW w:w="334" w:type="pct"/>
            <w:vMerge/>
            <w:shd w:val="clear" w:color="auto" w:fill="auto"/>
            <w:vAlign w:val="center"/>
          </w:tcPr>
          <w:p w:rsidR="00003DCE" w:rsidRPr="00497814" w:rsidRDefault="00003DCE" w:rsidP="00484FE9">
            <w:pPr>
              <w:spacing w:line="300" w:lineRule="exact"/>
              <w:jc w:val="left"/>
              <w:outlineLvl w:val="0"/>
            </w:pPr>
          </w:p>
        </w:tc>
        <w:tc>
          <w:tcPr>
            <w:tcW w:w="338" w:type="pct"/>
            <w:vMerge/>
            <w:shd w:val="clear" w:color="auto" w:fill="auto"/>
            <w:vAlign w:val="center"/>
          </w:tcPr>
          <w:p w:rsidR="00003DCE" w:rsidRPr="00497814" w:rsidRDefault="00003DCE" w:rsidP="00484FE9">
            <w:pPr>
              <w:spacing w:line="300" w:lineRule="exact"/>
              <w:jc w:val="left"/>
              <w:outlineLvl w:val="0"/>
            </w:pPr>
          </w:p>
        </w:tc>
        <w:tc>
          <w:tcPr>
            <w:tcW w:w="261" w:type="pct"/>
            <w:vMerge/>
            <w:shd w:val="clear" w:color="auto" w:fill="auto"/>
            <w:vAlign w:val="center"/>
          </w:tcPr>
          <w:p w:rsidR="00003DCE" w:rsidRPr="00497814" w:rsidRDefault="00003DCE" w:rsidP="00484FE9">
            <w:pPr>
              <w:spacing w:line="300" w:lineRule="exact"/>
              <w:jc w:val="left"/>
              <w:outlineLvl w:val="0"/>
            </w:pPr>
          </w:p>
        </w:tc>
        <w:tc>
          <w:tcPr>
            <w:tcW w:w="261" w:type="pct"/>
            <w:vMerge/>
            <w:shd w:val="clear" w:color="auto" w:fill="auto"/>
            <w:vAlign w:val="center"/>
          </w:tcPr>
          <w:p w:rsidR="00003DCE" w:rsidRPr="00497814" w:rsidRDefault="00003DCE" w:rsidP="00484FE9">
            <w:pPr>
              <w:spacing w:line="300" w:lineRule="exact"/>
              <w:jc w:val="left"/>
              <w:outlineLvl w:val="0"/>
            </w:pPr>
          </w:p>
        </w:tc>
        <w:tc>
          <w:tcPr>
            <w:tcW w:w="290" w:type="pct"/>
            <w:vMerge/>
            <w:shd w:val="clear" w:color="auto" w:fill="auto"/>
            <w:vAlign w:val="center"/>
          </w:tcPr>
          <w:p w:rsidR="00003DCE" w:rsidRPr="00497814" w:rsidRDefault="00003DCE" w:rsidP="00484FE9">
            <w:pPr>
              <w:spacing w:line="300" w:lineRule="exact"/>
              <w:jc w:val="left"/>
              <w:outlineLvl w:val="0"/>
            </w:pPr>
          </w:p>
        </w:tc>
        <w:tc>
          <w:tcPr>
            <w:tcW w:w="330" w:type="pct"/>
            <w:vMerge/>
            <w:shd w:val="clear" w:color="auto" w:fill="auto"/>
            <w:vAlign w:val="center"/>
          </w:tcPr>
          <w:p w:rsidR="00003DCE" w:rsidRPr="00497814" w:rsidRDefault="00003DCE" w:rsidP="00484FE9">
            <w:pPr>
              <w:spacing w:line="300" w:lineRule="exact"/>
              <w:jc w:val="left"/>
              <w:outlineLvl w:val="0"/>
            </w:pPr>
          </w:p>
        </w:tc>
        <w:tc>
          <w:tcPr>
            <w:tcW w:w="330" w:type="pct"/>
            <w:shd w:val="clear" w:color="auto" w:fill="auto"/>
            <w:vAlign w:val="center"/>
          </w:tcPr>
          <w:p w:rsidR="00003DCE" w:rsidRPr="00497814" w:rsidRDefault="00003DCE" w:rsidP="00484FE9">
            <w:pPr>
              <w:spacing w:line="300" w:lineRule="exact"/>
              <w:jc w:val="center"/>
              <w:rPr>
                <w:rFonts w:ascii="方正书宋_GBK" w:eastAsia="方正书宋_GBK"/>
                <w:b/>
              </w:rPr>
            </w:pPr>
            <w:r w:rsidRPr="00497814">
              <w:rPr>
                <w:rFonts w:ascii="方正书宋_GBK" w:eastAsia="方正书宋_GBK" w:hint="eastAsia"/>
                <w:b/>
              </w:rPr>
              <w:t>合计</w:t>
            </w:r>
          </w:p>
        </w:tc>
        <w:tc>
          <w:tcPr>
            <w:tcW w:w="330" w:type="pct"/>
            <w:shd w:val="clear" w:color="auto" w:fill="auto"/>
            <w:vAlign w:val="center"/>
          </w:tcPr>
          <w:p w:rsidR="00003DCE" w:rsidRPr="00497814" w:rsidRDefault="00003DCE" w:rsidP="00484FE9">
            <w:pPr>
              <w:spacing w:line="300" w:lineRule="exact"/>
              <w:jc w:val="center"/>
              <w:rPr>
                <w:rFonts w:ascii="方正书宋_GBK" w:eastAsia="方正书宋_GBK"/>
                <w:b/>
              </w:rPr>
            </w:pPr>
            <w:r w:rsidRPr="00497814">
              <w:rPr>
                <w:rFonts w:ascii="方正书宋_GBK" w:eastAsia="方正书宋_GBK" w:hint="eastAsia"/>
                <w:b/>
              </w:rPr>
              <w:t>一般公共预算拨款</w:t>
            </w:r>
          </w:p>
        </w:tc>
        <w:tc>
          <w:tcPr>
            <w:tcW w:w="330" w:type="pct"/>
            <w:shd w:val="clear" w:color="auto" w:fill="auto"/>
            <w:vAlign w:val="center"/>
          </w:tcPr>
          <w:p w:rsidR="00003DCE" w:rsidRPr="00497814" w:rsidRDefault="00003DCE" w:rsidP="00484FE9">
            <w:pPr>
              <w:spacing w:line="300" w:lineRule="exact"/>
              <w:jc w:val="center"/>
              <w:rPr>
                <w:rFonts w:ascii="方正书宋_GBK" w:eastAsia="方正书宋_GBK"/>
                <w:b/>
              </w:rPr>
            </w:pPr>
            <w:r w:rsidRPr="00497814">
              <w:rPr>
                <w:rFonts w:ascii="方正书宋_GBK" w:eastAsia="方正书宋_GBK" w:hint="eastAsia"/>
                <w:b/>
              </w:rPr>
              <w:t>基金预算拨款</w:t>
            </w:r>
          </w:p>
        </w:tc>
        <w:tc>
          <w:tcPr>
            <w:tcW w:w="331" w:type="pct"/>
            <w:shd w:val="clear" w:color="auto" w:fill="auto"/>
            <w:vAlign w:val="center"/>
          </w:tcPr>
          <w:p w:rsidR="00003DCE" w:rsidRPr="00497814" w:rsidRDefault="00003DCE" w:rsidP="00484FE9">
            <w:pPr>
              <w:spacing w:line="300" w:lineRule="exact"/>
              <w:jc w:val="center"/>
              <w:rPr>
                <w:rFonts w:ascii="方正书宋_GBK" w:eastAsia="方正书宋_GBK"/>
                <w:b/>
              </w:rPr>
            </w:pPr>
            <w:r w:rsidRPr="00497814">
              <w:rPr>
                <w:rFonts w:ascii="方正书宋_GBK" w:eastAsia="方正书宋_GBK" w:hint="eastAsia"/>
                <w:b/>
              </w:rPr>
              <w:t>财政专户核拨</w:t>
            </w:r>
          </w:p>
        </w:tc>
        <w:tc>
          <w:tcPr>
            <w:tcW w:w="331" w:type="pct"/>
            <w:shd w:val="clear" w:color="auto" w:fill="auto"/>
            <w:vAlign w:val="center"/>
          </w:tcPr>
          <w:p w:rsidR="00003DCE" w:rsidRPr="00497814" w:rsidRDefault="00003DCE" w:rsidP="00484FE9">
            <w:pPr>
              <w:spacing w:line="300" w:lineRule="exact"/>
              <w:jc w:val="center"/>
              <w:rPr>
                <w:rFonts w:ascii="方正书宋_GBK" w:eastAsia="方正书宋_GBK"/>
                <w:b/>
              </w:rPr>
            </w:pPr>
            <w:r w:rsidRPr="00497814">
              <w:rPr>
                <w:rFonts w:ascii="方正书宋_GBK" w:eastAsia="方正书宋_GBK" w:hint="eastAsia"/>
                <w:b/>
              </w:rPr>
              <w:t>其他来源收入</w:t>
            </w:r>
          </w:p>
        </w:tc>
        <w:tc>
          <w:tcPr>
            <w:tcW w:w="317" w:type="pct"/>
            <w:vMerge/>
            <w:shd w:val="clear" w:color="auto" w:fill="auto"/>
            <w:vAlign w:val="center"/>
          </w:tcPr>
          <w:p w:rsidR="00003DCE" w:rsidRPr="00497814" w:rsidRDefault="00003DCE" w:rsidP="00484FE9">
            <w:pPr>
              <w:spacing w:line="300" w:lineRule="exact"/>
              <w:jc w:val="left"/>
              <w:outlineLvl w:val="0"/>
            </w:pPr>
          </w:p>
        </w:tc>
      </w:tr>
      <w:tr w:rsidR="00003DCE" w:rsidRPr="00497814" w:rsidTr="00484FE9">
        <w:trPr>
          <w:jc w:val="center"/>
        </w:trPr>
        <w:tc>
          <w:tcPr>
            <w:tcW w:w="840" w:type="pct"/>
            <w:shd w:val="clear" w:color="auto" w:fill="auto"/>
            <w:vAlign w:val="center"/>
          </w:tcPr>
          <w:p w:rsidR="00003DCE" w:rsidRPr="00497814" w:rsidRDefault="00003DCE" w:rsidP="00484FE9">
            <w:pPr>
              <w:spacing w:line="300" w:lineRule="exact"/>
              <w:jc w:val="center"/>
              <w:rPr>
                <w:rFonts w:ascii="方正书宋_GBK" w:eastAsia="方正书宋_GBK"/>
                <w:b/>
              </w:rPr>
            </w:pPr>
            <w:r w:rsidRPr="00497814">
              <w:rPr>
                <w:rFonts w:ascii="方正书宋_GBK" w:eastAsia="方正书宋_GBK" w:hint="eastAsia"/>
                <w:b/>
              </w:rPr>
              <w:t>合　计</w:t>
            </w:r>
          </w:p>
        </w:tc>
        <w:tc>
          <w:tcPr>
            <w:tcW w:w="377" w:type="pct"/>
            <w:shd w:val="clear" w:color="auto" w:fill="auto"/>
            <w:vAlign w:val="center"/>
          </w:tcPr>
          <w:p w:rsidR="00003DCE" w:rsidRPr="00497814" w:rsidRDefault="00003DCE" w:rsidP="00484FE9">
            <w:pPr>
              <w:spacing w:line="300" w:lineRule="exact"/>
              <w:jc w:val="right"/>
              <w:rPr>
                <w:rFonts w:ascii="方正书宋_GBK" w:eastAsia="方正书宋_GBK"/>
                <w:b/>
              </w:rPr>
            </w:pPr>
          </w:p>
        </w:tc>
        <w:tc>
          <w:tcPr>
            <w:tcW w:w="334" w:type="pct"/>
            <w:shd w:val="clear" w:color="auto" w:fill="auto"/>
            <w:vAlign w:val="center"/>
          </w:tcPr>
          <w:p w:rsidR="00003DCE" w:rsidRPr="00497814" w:rsidRDefault="00003DCE" w:rsidP="00484FE9">
            <w:pPr>
              <w:spacing w:line="300" w:lineRule="exact"/>
              <w:jc w:val="left"/>
              <w:rPr>
                <w:rFonts w:ascii="方正书宋_GBK" w:eastAsia="方正书宋_GBK"/>
                <w:b/>
              </w:rPr>
            </w:pPr>
          </w:p>
        </w:tc>
        <w:tc>
          <w:tcPr>
            <w:tcW w:w="338" w:type="pct"/>
            <w:shd w:val="clear" w:color="auto" w:fill="auto"/>
            <w:vAlign w:val="center"/>
          </w:tcPr>
          <w:p w:rsidR="00003DCE" w:rsidRPr="00497814" w:rsidRDefault="00003DCE" w:rsidP="00484FE9">
            <w:pPr>
              <w:spacing w:line="300" w:lineRule="exact"/>
              <w:jc w:val="left"/>
              <w:rPr>
                <w:rFonts w:ascii="方正书宋_GBK" w:eastAsia="方正书宋_GBK"/>
                <w:b/>
              </w:rPr>
            </w:pPr>
          </w:p>
        </w:tc>
        <w:tc>
          <w:tcPr>
            <w:tcW w:w="261" w:type="pct"/>
            <w:shd w:val="clear" w:color="auto" w:fill="auto"/>
            <w:vAlign w:val="center"/>
          </w:tcPr>
          <w:p w:rsidR="00003DCE" w:rsidRPr="00497814" w:rsidRDefault="00003DCE" w:rsidP="00484FE9">
            <w:pPr>
              <w:spacing w:line="300" w:lineRule="exact"/>
              <w:jc w:val="left"/>
              <w:rPr>
                <w:rFonts w:ascii="方正书宋_GBK" w:eastAsia="方正书宋_GBK"/>
                <w:b/>
              </w:rPr>
            </w:pPr>
          </w:p>
        </w:tc>
        <w:tc>
          <w:tcPr>
            <w:tcW w:w="261" w:type="pct"/>
            <w:shd w:val="clear" w:color="auto" w:fill="auto"/>
            <w:vAlign w:val="center"/>
          </w:tcPr>
          <w:p w:rsidR="00003DCE" w:rsidRPr="00497814" w:rsidRDefault="00003DCE" w:rsidP="00484FE9">
            <w:pPr>
              <w:spacing w:line="300" w:lineRule="exact"/>
              <w:jc w:val="right"/>
              <w:rPr>
                <w:rFonts w:ascii="方正书宋_GBK" w:eastAsia="方正书宋_GBK"/>
                <w:b/>
              </w:rPr>
            </w:pPr>
          </w:p>
        </w:tc>
        <w:tc>
          <w:tcPr>
            <w:tcW w:w="290" w:type="pct"/>
            <w:shd w:val="clear" w:color="auto" w:fill="auto"/>
            <w:vAlign w:val="center"/>
          </w:tcPr>
          <w:p w:rsidR="00003DCE" w:rsidRPr="00497814" w:rsidRDefault="00003DCE" w:rsidP="00484FE9">
            <w:pPr>
              <w:spacing w:line="300" w:lineRule="exact"/>
              <w:jc w:val="right"/>
              <w:rPr>
                <w:rFonts w:ascii="方正书宋_GBK" w:eastAsia="方正书宋_GBK"/>
                <w:b/>
              </w:rPr>
            </w:pPr>
          </w:p>
        </w:tc>
        <w:tc>
          <w:tcPr>
            <w:tcW w:w="330" w:type="pct"/>
            <w:shd w:val="clear" w:color="auto" w:fill="auto"/>
            <w:vAlign w:val="center"/>
          </w:tcPr>
          <w:p w:rsidR="00003DCE" w:rsidRPr="00497814" w:rsidRDefault="00003DCE" w:rsidP="00484FE9">
            <w:pPr>
              <w:spacing w:line="300" w:lineRule="exact"/>
              <w:jc w:val="right"/>
              <w:rPr>
                <w:rFonts w:ascii="方正书宋_GBK" w:eastAsia="方正书宋_GBK"/>
                <w:b/>
              </w:rPr>
            </w:pPr>
            <w:r w:rsidRPr="00497814">
              <w:rPr>
                <w:rFonts w:ascii="方正书宋_GBK" w:eastAsia="方正书宋_GBK"/>
                <w:b/>
              </w:rPr>
              <w:t>0.69</w:t>
            </w:r>
          </w:p>
        </w:tc>
        <w:tc>
          <w:tcPr>
            <w:tcW w:w="330" w:type="pct"/>
            <w:shd w:val="clear" w:color="auto" w:fill="auto"/>
            <w:vAlign w:val="center"/>
          </w:tcPr>
          <w:p w:rsidR="00003DCE" w:rsidRPr="00497814" w:rsidRDefault="00003DCE" w:rsidP="00484FE9">
            <w:pPr>
              <w:spacing w:line="300" w:lineRule="exact"/>
              <w:jc w:val="right"/>
              <w:rPr>
                <w:rFonts w:ascii="方正书宋_GBK" w:eastAsia="方正书宋_GBK"/>
                <w:b/>
              </w:rPr>
            </w:pPr>
            <w:r w:rsidRPr="00497814">
              <w:rPr>
                <w:rFonts w:ascii="方正书宋_GBK" w:eastAsia="方正书宋_GBK"/>
                <w:b/>
              </w:rPr>
              <w:t>0.69</w:t>
            </w:r>
          </w:p>
        </w:tc>
        <w:tc>
          <w:tcPr>
            <w:tcW w:w="330" w:type="pct"/>
            <w:shd w:val="clear" w:color="auto" w:fill="auto"/>
            <w:vAlign w:val="center"/>
          </w:tcPr>
          <w:p w:rsidR="00003DCE" w:rsidRPr="00497814" w:rsidRDefault="00003DCE" w:rsidP="00484FE9">
            <w:pPr>
              <w:spacing w:line="300" w:lineRule="exact"/>
              <w:jc w:val="right"/>
              <w:rPr>
                <w:rFonts w:ascii="方正书宋_GBK" w:eastAsia="方正书宋_GBK"/>
                <w:b/>
              </w:rPr>
            </w:pPr>
            <w:r w:rsidRPr="00497814">
              <w:rPr>
                <w:rFonts w:ascii="方正书宋_GBK" w:eastAsia="方正书宋_GBK"/>
                <w:b/>
              </w:rPr>
              <w:t>0.69</w:t>
            </w:r>
          </w:p>
        </w:tc>
        <w:tc>
          <w:tcPr>
            <w:tcW w:w="330" w:type="pct"/>
            <w:shd w:val="clear" w:color="auto" w:fill="auto"/>
            <w:vAlign w:val="center"/>
          </w:tcPr>
          <w:p w:rsidR="00003DCE" w:rsidRPr="00497814" w:rsidRDefault="00003DCE" w:rsidP="00484FE9">
            <w:pPr>
              <w:spacing w:line="300" w:lineRule="exact"/>
              <w:jc w:val="right"/>
              <w:rPr>
                <w:rFonts w:ascii="方正书宋_GBK" w:eastAsia="方正书宋_GBK"/>
                <w:b/>
              </w:rPr>
            </w:pPr>
          </w:p>
        </w:tc>
        <w:tc>
          <w:tcPr>
            <w:tcW w:w="331" w:type="pct"/>
            <w:shd w:val="clear" w:color="auto" w:fill="auto"/>
            <w:vAlign w:val="center"/>
          </w:tcPr>
          <w:p w:rsidR="00003DCE" w:rsidRPr="00497814" w:rsidRDefault="00003DCE" w:rsidP="00484FE9">
            <w:pPr>
              <w:spacing w:line="300" w:lineRule="exact"/>
              <w:jc w:val="right"/>
              <w:rPr>
                <w:rFonts w:ascii="方正书宋_GBK" w:eastAsia="方正书宋_GBK"/>
                <w:b/>
              </w:rPr>
            </w:pPr>
          </w:p>
        </w:tc>
        <w:tc>
          <w:tcPr>
            <w:tcW w:w="331" w:type="pct"/>
            <w:shd w:val="clear" w:color="auto" w:fill="auto"/>
            <w:vAlign w:val="center"/>
          </w:tcPr>
          <w:p w:rsidR="00003DCE" w:rsidRPr="00497814" w:rsidRDefault="00003DCE" w:rsidP="00484FE9">
            <w:pPr>
              <w:spacing w:line="300" w:lineRule="exact"/>
              <w:jc w:val="right"/>
              <w:rPr>
                <w:rFonts w:ascii="方正书宋_GBK" w:eastAsia="方正书宋_GBK"/>
                <w:b/>
              </w:rPr>
            </w:pPr>
          </w:p>
        </w:tc>
        <w:tc>
          <w:tcPr>
            <w:tcW w:w="317" w:type="pct"/>
            <w:shd w:val="clear" w:color="auto" w:fill="auto"/>
            <w:vAlign w:val="center"/>
          </w:tcPr>
          <w:p w:rsidR="00003DCE" w:rsidRPr="00497814" w:rsidRDefault="00003DCE" w:rsidP="00484FE9">
            <w:pPr>
              <w:spacing w:line="300" w:lineRule="exact"/>
              <w:jc w:val="right"/>
              <w:rPr>
                <w:rFonts w:ascii="方正书宋_GBK" w:eastAsia="方正书宋_GBK"/>
                <w:b/>
              </w:rPr>
            </w:pPr>
          </w:p>
        </w:tc>
      </w:tr>
      <w:tr w:rsidR="00003DCE" w:rsidRPr="00497814" w:rsidTr="00484FE9">
        <w:trPr>
          <w:jc w:val="center"/>
        </w:trPr>
        <w:tc>
          <w:tcPr>
            <w:tcW w:w="840" w:type="pct"/>
            <w:shd w:val="clear" w:color="auto" w:fill="auto"/>
            <w:vAlign w:val="center"/>
          </w:tcPr>
          <w:p w:rsidR="00003DCE" w:rsidRPr="00497814" w:rsidRDefault="00003DCE" w:rsidP="00484FE9">
            <w:pPr>
              <w:spacing w:line="300" w:lineRule="exact"/>
              <w:jc w:val="center"/>
              <w:rPr>
                <w:rFonts w:ascii="方正书宋_GBK" w:eastAsia="方正书宋_GBK"/>
                <w:b/>
              </w:rPr>
            </w:pPr>
            <w:r w:rsidRPr="00497814">
              <w:rPr>
                <w:rFonts w:ascii="方正书宋_GBK" w:eastAsia="方正书宋_GBK" w:hint="eastAsia"/>
                <w:b/>
              </w:rPr>
              <w:t>张家口市宣化区机构编制委员会办公室小计</w:t>
            </w:r>
          </w:p>
        </w:tc>
        <w:tc>
          <w:tcPr>
            <w:tcW w:w="377" w:type="pct"/>
            <w:shd w:val="clear" w:color="auto" w:fill="auto"/>
            <w:vAlign w:val="center"/>
          </w:tcPr>
          <w:p w:rsidR="00003DCE" w:rsidRPr="00497814" w:rsidRDefault="00003DCE" w:rsidP="00484FE9">
            <w:pPr>
              <w:spacing w:line="300" w:lineRule="exact"/>
              <w:jc w:val="right"/>
              <w:rPr>
                <w:rFonts w:ascii="方正书宋_GBK" w:eastAsia="方正书宋_GBK"/>
                <w:b/>
              </w:rPr>
            </w:pPr>
          </w:p>
        </w:tc>
        <w:tc>
          <w:tcPr>
            <w:tcW w:w="334" w:type="pct"/>
            <w:shd w:val="clear" w:color="auto" w:fill="auto"/>
            <w:vAlign w:val="center"/>
          </w:tcPr>
          <w:p w:rsidR="00003DCE" w:rsidRPr="00497814" w:rsidRDefault="00003DCE" w:rsidP="00484FE9">
            <w:pPr>
              <w:spacing w:line="300" w:lineRule="exact"/>
              <w:jc w:val="left"/>
              <w:rPr>
                <w:rFonts w:ascii="方正书宋_GBK" w:eastAsia="方正书宋_GBK"/>
                <w:b/>
              </w:rPr>
            </w:pPr>
          </w:p>
        </w:tc>
        <w:tc>
          <w:tcPr>
            <w:tcW w:w="338" w:type="pct"/>
            <w:shd w:val="clear" w:color="auto" w:fill="auto"/>
            <w:vAlign w:val="center"/>
          </w:tcPr>
          <w:p w:rsidR="00003DCE" w:rsidRPr="00497814" w:rsidRDefault="00003DCE" w:rsidP="00484FE9">
            <w:pPr>
              <w:spacing w:line="300" w:lineRule="exact"/>
              <w:jc w:val="left"/>
              <w:rPr>
                <w:rFonts w:ascii="方正书宋_GBK" w:eastAsia="方正书宋_GBK"/>
                <w:b/>
              </w:rPr>
            </w:pPr>
          </w:p>
        </w:tc>
        <w:tc>
          <w:tcPr>
            <w:tcW w:w="261" w:type="pct"/>
            <w:shd w:val="clear" w:color="auto" w:fill="auto"/>
            <w:vAlign w:val="center"/>
          </w:tcPr>
          <w:p w:rsidR="00003DCE" w:rsidRPr="00497814" w:rsidRDefault="00003DCE" w:rsidP="00484FE9">
            <w:pPr>
              <w:spacing w:line="300" w:lineRule="exact"/>
              <w:jc w:val="left"/>
              <w:rPr>
                <w:rFonts w:ascii="方正书宋_GBK" w:eastAsia="方正书宋_GBK"/>
                <w:b/>
              </w:rPr>
            </w:pPr>
          </w:p>
        </w:tc>
        <w:tc>
          <w:tcPr>
            <w:tcW w:w="261" w:type="pct"/>
            <w:shd w:val="clear" w:color="auto" w:fill="auto"/>
            <w:vAlign w:val="center"/>
          </w:tcPr>
          <w:p w:rsidR="00003DCE" w:rsidRPr="00497814" w:rsidRDefault="00003DCE" w:rsidP="00484FE9">
            <w:pPr>
              <w:spacing w:line="300" w:lineRule="exact"/>
              <w:jc w:val="right"/>
              <w:rPr>
                <w:rFonts w:ascii="方正书宋_GBK" w:eastAsia="方正书宋_GBK"/>
                <w:b/>
              </w:rPr>
            </w:pPr>
          </w:p>
        </w:tc>
        <w:tc>
          <w:tcPr>
            <w:tcW w:w="290" w:type="pct"/>
            <w:shd w:val="clear" w:color="auto" w:fill="auto"/>
            <w:vAlign w:val="center"/>
          </w:tcPr>
          <w:p w:rsidR="00003DCE" w:rsidRPr="00497814" w:rsidRDefault="00003DCE" w:rsidP="00484FE9">
            <w:pPr>
              <w:spacing w:line="300" w:lineRule="exact"/>
              <w:jc w:val="right"/>
              <w:rPr>
                <w:rFonts w:ascii="方正书宋_GBK" w:eastAsia="方正书宋_GBK"/>
                <w:b/>
              </w:rPr>
            </w:pPr>
          </w:p>
        </w:tc>
        <w:tc>
          <w:tcPr>
            <w:tcW w:w="330" w:type="pct"/>
            <w:shd w:val="clear" w:color="auto" w:fill="auto"/>
            <w:vAlign w:val="center"/>
          </w:tcPr>
          <w:p w:rsidR="00003DCE" w:rsidRPr="00497814" w:rsidRDefault="00003DCE" w:rsidP="00484FE9">
            <w:pPr>
              <w:spacing w:line="300" w:lineRule="exact"/>
              <w:jc w:val="right"/>
              <w:rPr>
                <w:rFonts w:ascii="方正书宋_GBK" w:eastAsia="方正书宋_GBK"/>
                <w:b/>
              </w:rPr>
            </w:pPr>
            <w:r w:rsidRPr="00497814">
              <w:rPr>
                <w:rFonts w:ascii="方正书宋_GBK" w:eastAsia="方正书宋_GBK"/>
                <w:b/>
              </w:rPr>
              <w:t>0.69</w:t>
            </w:r>
          </w:p>
        </w:tc>
        <w:tc>
          <w:tcPr>
            <w:tcW w:w="330" w:type="pct"/>
            <w:shd w:val="clear" w:color="auto" w:fill="auto"/>
            <w:vAlign w:val="center"/>
          </w:tcPr>
          <w:p w:rsidR="00003DCE" w:rsidRPr="00497814" w:rsidRDefault="00003DCE" w:rsidP="00484FE9">
            <w:pPr>
              <w:spacing w:line="300" w:lineRule="exact"/>
              <w:jc w:val="right"/>
              <w:rPr>
                <w:rFonts w:ascii="方正书宋_GBK" w:eastAsia="方正书宋_GBK"/>
                <w:b/>
              </w:rPr>
            </w:pPr>
            <w:r w:rsidRPr="00497814">
              <w:rPr>
                <w:rFonts w:ascii="方正书宋_GBK" w:eastAsia="方正书宋_GBK"/>
                <w:b/>
              </w:rPr>
              <w:t>0.69</w:t>
            </w:r>
          </w:p>
        </w:tc>
        <w:tc>
          <w:tcPr>
            <w:tcW w:w="330" w:type="pct"/>
            <w:shd w:val="clear" w:color="auto" w:fill="auto"/>
            <w:vAlign w:val="center"/>
          </w:tcPr>
          <w:p w:rsidR="00003DCE" w:rsidRPr="00497814" w:rsidRDefault="00003DCE" w:rsidP="00484FE9">
            <w:pPr>
              <w:spacing w:line="300" w:lineRule="exact"/>
              <w:jc w:val="right"/>
              <w:rPr>
                <w:rFonts w:ascii="方正书宋_GBK" w:eastAsia="方正书宋_GBK"/>
                <w:b/>
              </w:rPr>
            </w:pPr>
            <w:r w:rsidRPr="00497814">
              <w:rPr>
                <w:rFonts w:ascii="方正书宋_GBK" w:eastAsia="方正书宋_GBK"/>
                <w:b/>
              </w:rPr>
              <w:t>0.69</w:t>
            </w:r>
          </w:p>
        </w:tc>
        <w:tc>
          <w:tcPr>
            <w:tcW w:w="330" w:type="pct"/>
            <w:shd w:val="clear" w:color="auto" w:fill="auto"/>
            <w:vAlign w:val="center"/>
          </w:tcPr>
          <w:p w:rsidR="00003DCE" w:rsidRPr="00497814" w:rsidRDefault="00003DCE" w:rsidP="00484FE9">
            <w:pPr>
              <w:spacing w:line="300" w:lineRule="exact"/>
              <w:jc w:val="right"/>
              <w:rPr>
                <w:rFonts w:ascii="方正书宋_GBK" w:eastAsia="方正书宋_GBK"/>
                <w:b/>
              </w:rPr>
            </w:pPr>
          </w:p>
        </w:tc>
        <w:tc>
          <w:tcPr>
            <w:tcW w:w="331" w:type="pct"/>
            <w:shd w:val="clear" w:color="auto" w:fill="auto"/>
            <w:vAlign w:val="center"/>
          </w:tcPr>
          <w:p w:rsidR="00003DCE" w:rsidRPr="00497814" w:rsidRDefault="00003DCE" w:rsidP="00484FE9">
            <w:pPr>
              <w:spacing w:line="300" w:lineRule="exact"/>
              <w:jc w:val="right"/>
              <w:rPr>
                <w:rFonts w:ascii="方正书宋_GBK" w:eastAsia="方正书宋_GBK"/>
                <w:b/>
              </w:rPr>
            </w:pPr>
          </w:p>
        </w:tc>
        <w:tc>
          <w:tcPr>
            <w:tcW w:w="331" w:type="pct"/>
            <w:shd w:val="clear" w:color="auto" w:fill="auto"/>
            <w:vAlign w:val="center"/>
          </w:tcPr>
          <w:p w:rsidR="00003DCE" w:rsidRPr="00497814" w:rsidRDefault="00003DCE" w:rsidP="00484FE9">
            <w:pPr>
              <w:spacing w:line="300" w:lineRule="exact"/>
              <w:jc w:val="right"/>
              <w:rPr>
                <w:rFonts w:ascii="方正书宋_GBK" w:eastAsia="方正书宋_GBK"/>
                <w:b/>
              </w:rPr>
            </w:pPr>
          </w:p>
        </w:tc>
        <w:tc>
          <w:tcPr>
            <w:tcW w:w="317" w:type="pct"/>
            <w:shd w:val="clear" w:color="auto" w:fill="auto"/>
            <w:vAlign w:val="center"/>
          </w:tcPr>
          <w:p w:rsidR="00003DCE" w:rsidRPr="00497814" w:rsidRDefault="00003DCE" w:rsidP="00484FE9">
            <w:pPr>
              <w:spacing w:line="300" w:lineRule="exact"/>
              <w:jc w:val="right"/>
              <w:rPr>
                <w:rFonts w:ascii="方正书宋_GBK" w:eastAsia="方正书宋_GBK"/>
                <w:b/>
              </w:rPr>
            </w:pPr>
          </w:p>
        </w:tc>
      </w:tr>
      <w:tr w:rsidR="00003DCE" w:rsidRPr="00497814" w:rsidTr="00484FE9">
        <w:trPr>
          <w:jc w:val="center"/>
        </w:trPr>
        <w:tc>
          <w:tcPr>
            <w:tcW w:w="840" w:type="pct"/>
            <w:shd w:val="clear" w:color="auto" w:fill="auto"/>
            <w:vAlign w:val="center"/>
          </w:tcPr>
          <w:p w:rsidR="00003DCE" w:rsidRPr="00497814" w:rsidRDefault="00003DCE" w:rsidP="00484FE9">
            <w:pPr>
              <w:spacing w:line="300" w:lineRule="exact"/>
              <w:jc w:val="left"/>
              <w:rPr>
                <w:rFonts w:ascii="方正书宋_GBK" w:eastAsia="方正书宋_GBK"/>
              </w:rPr>
            </w:pPr>
            <w:r w:rsidRPr="00497814">
              <w:rPr>
                <w:rFonts w:ascii="方正书宋_GBK" w:eastAsia="方正书宋_GBK" w:hint="eastAsia"/>
              </w:rPr>
              <w:t>日常公用经费</w:t>
            </w:r>
          </w:p>
        </w:tc>
        <w:tc>
          <w:tcPr>
            <w:tcW w:w="377" w:type="pct"/>
            <w:shd w:val="clear" w:color="auto" w:fill="auto"/>
            <w:vAlign w:val="center"/>
          </w:tcPr>
          <w:p w:rsidR="00003DCE" w:rsidRPr="00497814" w:rsidRDefault="00003DCE" w:rsidP="00484FE9">
            <w:pPr>
              <w:spacing w:line="300" w:lineRule="exact"/>
              <w:jc w:val="right"/>
              <w:rPr>
                <w:rFonts w:ascii="方正书宋_GBK" w:eastAsia="方正书宋_GBK"/>
              </w:rPr>
            </w:pPr>
            <w:r w:rsidRPr="00497814">
              <w:rPr>
                <w:rFonts w:ascii="方正书宋_GBK" w:eastAsia="方正书宋_GBK"/>
              </w:rPr>
              <w:t>13.11</w:t>
            </w:r>
          </w:p>
        </w:tc>
        <w:tc>
          <w:tcPr>
            <w:tcW w:w="334" w:type="pct"/>
            <w:shd w:val="clear" w:color="auto" w:fill="auto"/>
            <w:vAlign w:val="center"/>
          </w:tcPr>
          <w:p w:rsidR="00003DCE" w:rsidRPr="00497814" w:rsidRDefault="00003DCE" w:rsidP="00484FE9">
            <w:pPr>
              <w:spacing w:line="300" w:lineRule="exact"/>
              <w:jc w:val="left"/>
              <w:rPr>
                <w:rFonts w:ascii="方正书宋_GBK" w:eastAsia="方正书宋_GBK"/>
              </w:rPr>
            </w:pPr>
            <w:r w:rsidRPr="00497814">
              <w:rPr>
                <w:rFonts w:ascii="方正书宋_GBK" w:eastAsia="方正书宋_GBK" w:hint="eastAsia"/>
              </w:rPr>
              <w:t>办公消耗用品及类似物品</w:t>
            </w:r>
          </w:p>
        </w:tc>
        <w:tc>
          <w:tcPr>
            <w:tcW w:w="338" w:type="pct"/>
            <w:shd w:val="clear" w:color="auto" w:fill="auto"/>
            <w:vAlign w:val="center"/>
          </w:tcPr>
          <w:p w:rsidR="00003DCE" w:rsidRPr="00497814" w:rsidRDefault="00003DCE" w:rsidP="00484FE9">
            <w:pPr>
              <w:spacing w:line="300" w:lineRule="exact"/>
              <w:jc w:val="left"/>
              <w:rPr>
                <w:rFonts w:ascii="方正书宋_GBK" w:eastAsia="方正书宋_GBK"/>
              </w:rPr>
            </w:pPr>
            <w:r w:rsidRPr="00497814">
              <w:rPr>
                <w:rFonts w:ascii="方正书宋_GBK" w:eastAsia="方正书宋_GBK"/>
              </w:rPr>
              <w:t>A09</w:t>
            </w:r>
          </w:p>
        </w:tc>
        <w:tc>
          <w:tcPr>
            <w:tcW w:w="261" w:type="pct"/>
            <w:shd w:val="clear" w:color="auto" w:fill="auto"/>
            <w:vAlign w:val="center"/>
          </w:tcPr>
          <w:p w:rsidR="00003DCE" w:rsidRPr="00497814" w:rsidRDefault="00003DCE" w:rsidP="00484FE9">
            <w:pPr>
              <w:spacing w:line="300" w:lineRule="exact"/>
              <w:jc w:val="left"/>
              <w:rPr>
                <w:rFonts w:ascii="方正书宋_GBK" w:eastAsia="方正书宋_GBK"/>
              </w:rPr>
            </w:pPr>
            <w:r w:rsidRPr="00497814">
              <w:rPr>
                <w:rFonts w:ascii="方正书宋_GBK" w:eastAsia="方正书宋_GBK" w:hint="eastAsia"/>
              </w:rPr>
              <w:t>箱</w:t>
            </w:r>
          </w:p>
        </w:tc>
        <w:tc>
          <w:tcPr>
            <w:tcW w:w="261" w:type="pct"/>
            <w:shd w:val="clear" w:color="auto" w:fill="auto"/>
            <w:vAlign w:val="center"/>
          </w:tcPr>
          <w:p w:rsidR="00003DCE" w:rsidRPr="00497814" w:rsidRDefault="00003DCE" w:rsidP="00484FE9">
            <w:pPr>
              <w:spacing w:line="300" w:lineRule="exact"/>
              <w:jc w:val="right"/>
              <w:rPr>
                <w:rFonts w:ascii="方正书宋_GBK" w:eastAsia="方正书宋_GBK"/>
              </w:rPr>
            </w:pPr>
            <w:r w:rsidRPr="00497814">
              <w:rPr>
                <w:rFonts w:ascii="方正书宋_GBK" w:eastAsia="方正书宋_GBK"/>
              </w:rPr>
              <w:t>39.00</w:t>
            </w:r>
          </w:p>
        </w:tc>
        <w:tc>
          <w:tcPr>
            <w:tcW w:w="290" w:type="pct"/>
            <w:shd w:val="clear" w:color="auto" w:fill="auto"/>
            <w:vAlign w:val="center"/>
          </w:tcPr>
          <w:p w:rsidR="00003DCE" w:rsidRPr="00497814" w:rsidRDefault="00003DCE" w:rsidP="00484FE9">
            <w:pPr>
              <w:spacing w:line="300" w:lineRule="exact"/>
              <w:jc w:val="right"/>
              <w:rPr>
                <w:rFonts w:ascii="方正书宋_GBK" w:eastAsia="方正书宋_GBK"/>
              </w:rPr>
            </w:pPr>
            <w:r w:rsidRPr="00497814">
              <w:rPr>
                <w:rFonts w:ascii="方正书宋_GBK" w:eastAsia="方正书宋_GBK"/>
              </w:rPr>
              <w:t>0.01</w:t>
            </w:r>
          </w:p>
        </w:tc>
        <w:tc>
          <w:tcPr>
            <w:tcW w:w="330" w:type="pct"/>
            <w:shd w:val="clear" w:color="auto" w:fill="auto"/>
            <w:vAlign w:val="center"/>
          </w:tcPr>
          <w:p w:rsidR="00003DCE" w:rsidRPr="00497814" w:rsidRDefault="00003DCE" w:rsidP="00484FE9">
            <w:pPr>
              <w:spacing w:line="300" w:lineRule="exact"/>
              <w:jc w:val="right"/>
              <w:rPr>
                <w:rFonts w:ascii="方正书宋_GBK" w:eastAsia="方正书宋_GBK"/>
              </w:rPr>
            </w:pPr>
            <w:r w:rsidRPr="00497814">
              <w:rPr>
                <w:rFonts w:ascii="方正书宋_GBK" w:eastAsia="方正书宋_GBK"/>
              </w:rPr>
              <w:t>0.39</w:t>
            </w:r>
          </w:p>
        </w:tc>
        <w:tc>
          <w:tcPr>
            <w:tcW w:w="330" w:type="pct"/>
            <w:shd w:val="clear" w:color="auto" w:fill="auto"/>
            <w:vAlign w:val="center"/>
          </w:tcPr>
          <w:p w:rsidR="00003DCE" w:rsidRPr="00497814" w:rsidRDefault="00003DCE" w:rsidP="00484FE9">
            <w:pPr>
              <w:spacing w:line="300" w:lineRule="exact"/>
              <w:jc w:val="right"/>
              <w:rPr>
                <w:rFonts w:ascii="方正书宋_GBK" w:eastAsia="方正书宋_GBK"/>
              </w:rPr>
            </w:pPr>
            <w:r w:rsidRPr="00497814">
              <w:rPr>
                <w:rFonts w:ascii="方正书宋_GBK" w:eastAsia="方正书宋_GBK"/>
              </w:rPr>
              <w:t>0.39</w:t>
            </w:r>
          </w:p>
        </w:tc>
        <w:tc>
          <w:tcPr>
            <w:tcW w:w="330" w:type="pct"/>
            <w:shd w:val="clear" w:color="auto" w:fill="auto"/>
            <w:vAlign w:val="center"/>
          </w:tcPr>
          <w:p w:rsidR="00003DCE" w:rsidRPr="00497814" w:rsidRDefault="00003DCE" w:rsidP="00484FE9">
            <w:pPr>
              <w:spacing w:line="300" w:lineRule="exact"/>
              <w:jc w:val="right"/>
              <w:rPr>
                <w:rFonts w:ascii="方正书宋_GBK" w:eastAsia="方正书宋_GBK"/>
              </w:rPr>
            </w:pPr>
            <w:r w:rsidRPr="00497814">
              <w:rPr>
                <w:rFonts w:ascii="方正书宋_GBK" w:eastAsia="方正书宋_GBK"/>
              </w:rPr>
              <w:t>0.39</w:t>
            </w:r>
          </w:p>
        </w:tc>
        <w:tc>
          <w:tcPr>
            <w:tcW w:w="330" w:type="pct"/>
            <w:shd w:val="clear" w:color="auto" w:fill="auto"/>
            <w:vAlign w:val="center"/>
          </w:tcPr>
          <w:p w:rsidR="00003DCE" w:rsidRPr="00497814" w:rsidRDefault="00003DCE" w:rsidP="00484FE9">
            <w:pPr>
              <w:spacing w:line="300" w:lineRule="exact"/>
              <w:jc w:val="right"/>
              <w:rPr>
                <w:rFonts w:ascii="方正书宋_GBK" w:eastAsia="方正书宋_GBK"/>
              </w:rPr>
            </w:pPr>
          </w:p>
        </w:tc>
        <w:tc>
          <w:tcPr>
            <w:tcW w:w="331" w:type="pct"/>
            <w:shd w:val="clear" w:color="auto" w:fill="auto"/>
            <w:vAlign w:val="center"/>
          </w:tcPr>
          <w:p w:rsidR="00003DCE" w:rsidRPr="00497814" w:rsidRDefault="00003DCE" w:rsidP="00484FE9">
            <w:pPr>
              <w:spacing w:line="300" w:lineRule="exact"/>
              <w:jc w:val="right"/>
              <w:rPr>
                <w:rFonts w:ascii="方正书宋_GBK" w:eastAsia="方正书宋_GBK"/>
              </w:rPr>
            </w:pPr>
          </w:p>
        </w:tc>
        <w:tc>
          <w:tcPr>
            <w:tcW w:w="331" w:type="pct"/>
            <w:shd w:val="clear" w:color="auto" w:fill="auto"/>
            <w:vAlign w:val="center"/>
          </w:tcPr>
          <w:p w:rsidR="00003DCE" w:rsidRPr="00497814" w:rsidRDefault="00003DCE" w:rsidP="00484FE9">
            <w:pPr>
              <w:spacing w:line="300" w:lineRule="exact"/>
              <w:jc w:val="right"/>
              <w:rPr>
                <w:rFonts w:ascii="方正书宋_GBK" w:eastAsia="方正书宋_GBK"/>
              </w:rPr>
            </w:pPr>
          </w:p>
        </w:tc>
        <w:tc>
          <w:tcPr>
            <w:tcW w:w="317" w:type="pct"/>
            <w:shd w:val="clear" w:color="auto" w:fill="auto"/>
            <w:vAlign w:val="center"/>
          </w:tcPr>
          <w:p w:rsidR="00003DCE" w:rsidRPr="00497814" w:rsidRDefault="00003DCE" w:rsidP="00484FE9">
            <w:pPr>
              <w:spacing w:line="300" w:lineRule="exact"/>
              <w:jc w:val="right"/>
              <w:rPr>
                <w:rFonts w:ascii="方正书宋_GBK" w:eastAsia="方正书宋_GBK"/>
              </w:rPr>
            </w:pPr>
          </w:p>
        </w:tc>
      </w:tr>
      <w:tr w:rsidR="00003DCE" w:rsidRPr="00497814" w:rsidTr="00484FE9">
        <w:trPr>
          <w:jc w:val="center"/>
        </w:trPr>
        <w:tc>
          <w:tcPr>
            <w:tcW w:w="840" w:type="pct"/>
            <w:shd w:val="clear" w:color="auto" w:fill="auto"/>
            <w:vAlign w:val="center"/>
          </w:tcPr>
          <w:p w:rsidR="00003DCE" w:rsidRPr="00497814" w:rsidRDefault="00003DCE" w:rsidP="00484FE9">
            <w:pPr>
              <w:spacing w:line="300" w:lineRule="exact"/>
              <w:jc w:val="left"/>
              <w:rPr>
                <w:rFonts w:ascii="方正书宋_GBK" w:eastAsia="方正书宋_GBK"/>
              </w:rPr>
            </w:pPr>
            <w:r w:rsidRPr="00497814">
              <w:rPr>
                <w:rFonts w:ascii="方正书宋_GBK" w:eastAsia="方正书宋_GBK" w:hint="eastAsia"/>
              </w:rPr>
              <w:t>日常公用经费</w:t>
            </w:r>
          </w:p>
        </w:tc>
        <w:tc>
          <w:tcPr>
            <w:tcW w:w="377" w:type="pct"/>
            <w:shd w:val="clear" w:color="auto" w:fill="auto"/>
            <w:vAlign w:val="center"/>
          </w:tcPr>
          <w:p w:rsidR="00003DCE" w:rsidRPr="00497814" w:rsidRDefault="00003DCE" w:rsidP="00484FE9">
            <w:pPr>
              <w:spacing w:line="300" w:lineRule="exact"/>
              <w:jc w:val="right"/>
              <w:rPr>
                <w:rFonts w:ascii="方正书宋_GBK" w:eastAsia="方正书宋_GBK"/>
              </w:rPr>
            </w:pPr>
            <w:r w:rsidRPr="00497814">
              <w:rPr>
                <w:rFonts w:ascii="方正书宋_GBK" w:eastAsia="方正书宋_GBK"/>
              </w:rPr>
              <w:t>13.11</w:t>
            </w:r>
          </w:p>
        </w:tc>
        <w:tc>
          <w:tcPr>
            <w:tcW w:w="334" w:type="pct"/>
            <w:shd w:val="clear" w:color="auto" w:fill="auto"/>
            <w:vAlign w:val="center"/>
          </w:tcPr>
          <w:p w:rsidR="00003DCE" w:rsidRPr="00497814" w:rsidRDefault="00003DCE" w:rsidP="00484FE9">
            <w:pPr>
              <w:spacing w:line="300" w:lineRule="exact"/>
              <w:jc w:val="left"/>
              <w:rPr>
                <w:rFonts w:ascii="方正书宋_GBK" w:eastAsia="方正书宋_GBK"/>
              </w:rPr>
            </w:pPr>
            <w:r w:rsidRPr="00497814">
              <w:rPr>
                <w:rFonts w:ascii="方正书宋_GBK" w:eastAsia="方正书宋_GBK" w:hint="eastAsia"/>
              </w:rPr>
              <w:t>印刷品</w:t>
            </w:r>
          </w:p>
        </w:tc>
        <w:tc>
          <w:tcPr>
            <w:tcW w:w="338" w:type="pct"/>
            <w:shd w:val="clear" w:color="auto" w:fill="auto"/>
            <w:vAlign w:val="center"/>
          </w:tcPr>
          <w:p w:rsidR="00003DCE" w:rsidRPr="00497814" w:rsidRDefault="00003DCE" w:rsidP="00484FE9">
            <w:pPr>
              <w:spacing w:line="300" w:lineRule="exact"/>
              <w:jc w:val="left"/>
              <w:rPr>
                <w:rFonts w:ascii="方正书宋_GBK" w:eastAsia="方正书宋_GBK"/>
              </w:rPr>
            </w:pPr>
            <w:r w:rsidRPr="00497814">
              <w:rPr>
                <w:rFonts w:ascii="方正书宋_GBK" w:eastAsia="方正书宋_GBK"/>
              </w:rPr>
              <w:t>A0802</w:t>
            </w:r>
          </w:p>
        </w:tc>
        <w:tc>
          <w:tcPr>
            <w:tcW w:w="261" w:type="pct"/>
            <w:shd w:val="clear" w:color="auto" w:fill="auto"/>
            <w:vAlign w:val="center"/>
          </w:tcPr>
          <w:p w:rsidR="00003DCE" w:rsidRPr="00497814" w:rsidRDefault="00003DCE" w:rsidP="00484FE9">
            <w:pPr>
              <w:spacing w:line="300" w:lineRule="exact"/>
              <w:jc w:val="left"/>
              <w:rPr>
                <w:rFonts w:ascii="方正书宋_GBK" w:eastAsia="方正书宋_GBK"/>
              </w:rPr>
            </w:pPr>
            <w:r w:rsidRPr="00497814">
              <w:rPr>
                <w:rFonts w:ascii="方正书宋_GBK" w:eastAsia="方正书宋_GBK" w:hint="eastAsia"/>
              </w:rPr>
              <w:t>张</w:t>
            </w:r>
          </w:p>
        </w:tc>
        <w:tc>
          <w:tcPr>
            <w:tcW w:w="261" w:type="pct"/>
            <w:shd w:val="clear" w:color="auto" w:fill="auto"/>
            <w:vAlign w:val="center"/>
          </w:tcPr>
          <w:p w:rsidR="00003DCE" w:rsidRPr="00497814" w:rsidRDefault="00003DCE" w:rsidP="00484FE9">
            <w:pPr>
              <w:spacing w:line="300" w:lineRule="exact"/>
              <w:jc w:val="right"/>
              <w:rPr>
                <w:rFonts w:ascii="方正书宋_GBK" w:eastAsia="方正书宋_GBK"/>
              </w:rPr>
            </w:pPr>
            <w:r w:rsidRPr="00497814">
              <w:rPr>
                <w:rFonts w:ascii="方正书宋_GBK" w:eastAsia="方正书宋_GBK"/>
              </w:rPr>
              <w:t>10.00</w:t>
            </w:r>
          </w:p>
        </w:tc>
        <w:tc>
          <w:tcPr>
            <w:tcW w:w="290" w:type="pct"/>
            <w:shd w:val="clear" w:color="auto" w:fill="auto"/>
            <w:vAlign w:val="center"/>
          </w:tcPr>
          <w:p w:rsidR="00003DCE" w:rsidRPr="00497814" w:rsidRDefault="00003DCE" w:rsidP="00484FE9">
            <w:pPr>
              <w:spacing w:line="300" w:lineRule="exact"/>
              <w:jc w:val="right"/>
              <w:rPr>
                <w:rFonts w:ascii="方正书宋_GBK" w:eastAsia="方正书宋_GBK"/>
              </w:rPr>
            </w:pPr>
            <w:r w:rsidRPr="00497814">
              <w:rPr>
                <w:rFonts w:ascii="方正书宋_GBK" w:eastAsia="方正书宋_GBK"/>
              </w:rPr>
              <w:t>0.03</w:t>
            </w:r>
          </w:p>
        </w:tc>
        <w:tc>
          <w:tcPr>
            <w:tcW w:w="330" w:type="pct"/>
            <w:shd w:val="clear" w:color="auto" w:fill="auto"/>
            <w:vAlign w:val="center"/>
          </w:tcPr>
          <w:p w:rsidR="00003DCE" w:rsidRPr="00497814" w:rsidRDefault="00003DCE" w:rsidP="00484FE9">
            <w:pPr>
              <w:spacing w:line="300" w:lineRule="exact"/>
              <w:jc w:val="right"/>
              <w:rPr>
                <w:rFonts w:ascii="方正书宋_GBK" w:eastAsia="方正书宋_GBK"/>
              </w:rPr>
            </w:pPr>
            <w:r w:rsidRPr="00497814">
              <w:rPr>
                <w:rFonts w:ascii="方正书宋_GBK" w:eastAsia="方正书宋_GBK"/>
              </w:rPr>
              <w:t>0.30</w:t>
            </w:r>
          </w:p>
        </w:tc>
        <w:tc>
          <w:tcPr>
            <w:tcW w:w="330" w:type="pct"/>
            <w:shd w:val="clear" w:color="auto" w:fill="auto"/>
            <w:vAlign w:val="center"/>
          </w:tcPr>
          <w:p w:rsidR="00003DCE" w:rsidRPr="00497814" w:rsidRDefault="00003DCE" w:rsidP="00484FE9">
            <w:pPr>
              <w:spacing w:line="300" w:lineRule="exact"/>
              <w:jc w:val="right"/>
              <w:rPr>
                <w:rFonts w:ascii="方正书宋_GBK" w:eastAsia="方正书宋_GBK"/>
              </w:rPr>
            </w:pPr>
            <w:r w:rsidRPr="00497814">
              <w:rPr>
                <w:rFonts w:ascii="方正书宋_GBK" w:eastAsia="方正书宋_GBK"/>
              </w:rPr>
              <w:t>0.30</w:t>
            </w:r>
          </w:p>
        </w:tc>
        <w:tc>
          <w:tcPr>
            <w:tcW w:w="330" w:type="pct"/>
            <w:shd w:val="clear" w:color="auto" w:fill="auto"/>
            <w:vAlign w:val="center"/>
          </w:tcPr>
          <w:p w:rsidR="00003DCE" w:rsidRPr="00497814" w:rsidRDefault="00003DCE" w:rsidP="00484FE9">
            <w:pPr>
              <w:spacing w:line="300" w:lineRule="exact"/>
              <w:jc w:val="right"/>
              <w:rPr>
                <w:rFonts w:ascii="方正书宋_GBK" w:eastAsia="方正书宋_GBK"/>
              </w:rPr>
            </w:pPr>
            <w:r w:rsidRPr="00497814">
              <w:rPr>
                <w:rFonts w:ascii="方正书宋_GBK" w:eastAsia="方正书宋_GBK"/>
              </w:rPr>
              <w:t>0.30</w:t>
            </w:r>
          </w:p>
        </w:tc>
        <w:tc>
          <w:tcPr>
            <w:tcW w:w="330" w:type="pct"/>
            <w:shd w:val="clear" w:color="auto" w:fill="auto"/>
            <w:vAlign w:val="center"/>
          </w:tcPr>
          <w:p w:rsidR="00003DCE" w:rsidRPr="00497814" w:rsidRDefault="00003DCE" w:rsidP="00484FE9">
            <w:pPr>
              <w:spacing w:line="300" w:lineRule="exact"/>
              <w:jc w:val="right"/>
              <w:rPr>
                <w:rFonts w:ascii="方正书宋_GBK" w:eastAsia="方正书宋_GBK"/>
              </w:rPr>
            </w:pPr>
          </w:p>
        </w:tc>
        <w:tc>
          <w:tcPr>
            <w:tcW w:w="331" w:type="pct"/>
            <w:shd w:val="clear" w:color="auto" w:fill="auto"/>
            <w:vAlign w:val="center"/>
          </w:tcPr>
          <w:p w:rsidR="00003DCE" w:rsidRPr="00497814" w:rsidRDefault="00003DCE" w:rsidP="00484FE9">
            <w:pPr>
              <w:spacing w:line="300" w:lineRule="exact"/>
              <w:jc w:val="right"/>
              <w:rPr>
                <w:rFonts w:ascii="方正书宋_GBK" w:eastAsia="方正书宋_GBK"/>
              </w:rPr>
            </w:pPr>
          </w:p>
        </w:tc>
        <w:tc>
          <w:tcPr>
            <w:tcW w:w="331" w:type="pct"/>
            <w:shd w:val="clear" w:color="auto" w:fill="auto"/>
            <w:vAlign w:val="center"/>
          </w:tcPr>
          <w:p w:rsidR="00003DCE" w:rsidRPr="00497814" w:rsidRDefault="00003DCE" w:rsidP="00484FE9">
            <w:pPr>
              <w:spacing w:line="300" w:lineRule="exact"/>
              <w:jc w:val="right"/>
              <w:rPr>
                <w:rFonts w:ascii="方正书宋_GBK" w:eastAsia="方正书宋_GBK"/>
              </w:rPr>
            </w:pPr>
          </w:p>
        </w:tc>
        <w:tc>
          <w:tcPr>
            <w:tcW w:w="317" w:type="pct"/>
            <w:shd w:val="clear" w:color="auto" w:fill="auto"/>
            <w:vAlign w:val="center"/>
          </w:tcPr>
          <w:p w:rsidR="00003DCE" w:rsidRPr="00497814" w:rsidRDefault="00003DCE" w:rsidP="00484FE9">
            <w:pPr>
              <w:spacing w:line="300" w:lineRule="exact"/>
              <w:jc w:val="right"/>
              <w:rPr>
                <w:rFonts w:ascii="方正书宋_GBK" w:eastAsia="方正书宋_GBK"/>
              </w:rPr>
            </w:pPr>
          </w:p>
        </w:tc>
      </w:tr>
    </w:tbl>
    <w:p w:rsidR="00003DCE" w:rsidRDefault="00003DCE" w:rsidP="00003DCE">
      <w:pPr>
        <w:spacing w:line="300" w:lineRule="exact"/>
        <w:jc w:val="left"/>
        <w:outlineLvl w:val="0"/>
        <w:sectPr w:rsidR="00003DCE" w:rsidSect="002C1D1B">
          <w:pgSz w:w="16839" w:h="11907" w:orient="landscape"/>
          <w:pgMar w:top="1361" w:right="1020" w:bottom="1361" w:left="1020" w:header="851" w:footer="992" w:gutter="0"/>
          <w:cols w:space="425"/>
          <w:docGrid w:type="lines" w:linePitch="312"/>
        </w:sectPr>
      </w:pPr>
    </w:p>
    <w:p w:rsidR="00C67CC4" w:rsidRPr="00003DCE" w:rsidRDefault="0000235E">
      <w:pPr>
        <w:autoSpaceDE w:val="0"/>
        <w:autoSpaceDN w:val="0"/>
        <w:adjustRightInd w:val="0"/>
        <w:ind w:firstLineChars="200" w:firstLine="640"/>
        <w:jc w:val="left"/>
        <w:rPr>
          <w:rFonts w:ascii="黑体" w:eastAsia="黑体" w:hAnsi="仿宋" w:cs="Times New Roman"/>
          <w:sz w:val="32"/>
          <w:szCs w:val="32"/>
        </w:rPr>
      </w:pPr>
      <w:r w:rsidRPr="00003DCE">
        <w:rPr>
          <w:rFonts w:ascii="黑体" w:eastAsia="黑体" w:hAnsi="仿宋" w:cs="Times New Roman" w:hint="eastAsia"/>
          <w:sz w:val="32"/>
          <w:szCs w:val="32"/>
        </w:rPr>
        <w:lastRenderedPageBreak/>
        <w:t>七、国有资产信息</w:t>
      </w:r>
    </w:p>
    <w:p w:rsidR="00C67CC4" w:rsidRPr="00003DCE" w:rsidRDefault="00712E71">
      <w:pPr>
        <w:ind w:firstLine="640"/>
        <w:rPr>
          <w:rFonts w:ascii="仿宋_GB2312" w:eastAsia="仿宋_GB2312" w:hAnsi="仿宋" w:cs="Times New Roman"/>
          <w:color w:val="000000"/>
          <w:sz w:val="32"/>
          <w:szCs w:val="32"/>
        </w:rPr>
      </w:pPr>
      <w:r w:rsidRPr="00003DCE">
        <w:rPr>
          <w:rFonts w:ascii="仿宋_GB2312" w:eastAsia="仿宋_GB2312" w:hAnsi="仿宋" w:cs="Times New Roman" w:hint="eastAsia"/>
          <w:sz w:val="32"/>
          <w:szCs w:val="32"/>
        </w:rPr>
        <w:t>张家口市宣化区机构编制委员会办公室</w:t>
      </w:r>
      <w:r w:rsidR="0000235E" w:rsidRPr="00003DCE">
        <w:rPr>
          <w:rFonts w:ascii="仿宋_GB2312" w:eastAsia="仿宋_GB2312" w:hAnsi="仿宋" w:cs="Times New Roman" w:hint="eastAsia"/>
          <w:color w:val="000000"/>
          <w:sz w:val="32"/>
          <w:szCs w:val="32"/>
        </w:rPr>
        <w:t>201</w:t>
      </w:r>
      <w:r w:rsidR="00E45E1B" w:rsidRPr="00003DCE">
        <w:rPr>
          <w:rFonts w:ascii="仿宋_GB2312" w:eastAsia="仿宋_GB2312" w:hAnsi="仿宋" w:cs="Times New Roman" w:hint="eastAsia"/>
          <w:color w:val="000000"/>
          <w:sz w:val="32"/>
          <w:szCs w:val="32"/>
        </w:rPr>
        <w:t>8</w:t>
      </w:r>
      <w:r w:rsidR="0000235E" w:rsidRPr="00003DCE">
        <w:rPr>
          <w:rFonts w:ascii="仿宋_GB2312" w:eastAsia="仿宋_GB2312" w:hAnsi="仿宋" w:cs="Times New Roman" w:hint="eastAsia"/>
          <w:color w:val="000000"/>
          <w:sz w:val="32"/>
          <w:szCs w:val="32"/>
        </w:rPr>
        <w:t>年末固定资产金额为</w:t>
      </w:r>
      <w:r w:rsidR="007C6DF5" w:rsidRPr="00003DCE">
        <w:rPr>
          <w:rFonts w:ascii="仿宋_GB2312" w:eastAsia="仿宋_GB2312" w:hAnsi="仿宋" w:cs="Times New Roman" w:hint="eastAsia"/>
          <w:color w:val="000000"/>
          <w:sz w:val="32"/>
          <w:szCs w:val="32"/>
        </w:rPr>
        <w:t>1</w:t>
      </w:r>
      <w:r w:rsidR="00003DCE">
        <w:rPr>
          <w:rFonts w:ascii="仿宋_GB2312" w:eastAsia="仿宋_GB2312" w:hAnsi="仿宋" w:cs="Times New Roman" w:hint="eastAsia"/>
          <w:color w:val="000000"/>
          <w:sz w:val="32"/>
          <w:szCs w:val="32"/>
        </w:rPr>
        <w:t>5</w:t>
      </w:r>
      <w:r w:rsidR="007C6DF5" w:rsidRPr="00003DCE">
        <w:rPr>
          <w:rFonts w:ascii="仿宋_GB2312" w:eastAsia="仿宋_GB2312" w:hAnsi="仿宋" w:cs="Times New Roman" w:hint="eastAsia"/>
          <w:color w:val="000000"/>
          <w:sz w:val="32"/>
          <w:szCs w:val="32"/>
        </w:rPr>
        <w:t>.89</w:t>
      </w:r>
      <w:r w:rsidR="0000235E" w:rsidRPr="00003DCE">
        <w:rPr>
          <w:rFonts w:ascii="仿宋_GB2312" w:eastAsia="仿宋_GB2312" w:hAnsi="仿宋" w:cs="Times New Roman" w:hint="eastAsia"/>
          <w:color w:val="000000"/>
          <w:sz w:val="32"/>
          <w:szCs w:val="32"/>
        </w:rPr>
        <w:t>万元（详见下表），本年度各单位（处室）拟购置固定资产总额为</w:t>
      </w:r>
      <w:r w:rsidR="007C6DF5" w:rsidRPr="00003DCE">
        <w:rPr>
          <w:rFonts w:ascii="仿宋_GB2312" w:eastAsia="仿宋_GB2312" w:hAnsi="仿宋" w:cs="Times New Roman" w:hint="eastAsia"/>
          <w:color w:val="000000"/>
          <w:sz w:val="32"/>
          <w:szCs w:val="32"/>
        </w:rPr>
        <w:t>0</w:t>
      </w:r>
      <w:r w:rsidR="0000235E" w:rsidRPr="00003DCE">
        <w:rPr>
          <w:rFonts w:ascii="仿宋_GB2312" w:eastAsia="仿宋_GB2312" w:hAnsi="仿宋" w:cs="Times New Roman" w:hint="eastAsia"/>
          <w:color w:val="000000"/>
          <w:sz w:val="32"/>
          <w:szCs w:val="32"/>
        </w:rPr>
        <w:t>万元。</w:t>
      </w:r>
    </w:p>
    <w:tbl>
      <w:tblPr>
        <w:tblW w:w="13467" w:type="dxa"/>
        <w:tblInd w:w="1068" w:type="dxa"/>
        <w:tblLayout w:type="fixed"/>
        <w:tblLook w:val="0000"/>
      </w:tblPr>
      <w:tblGrid>
        <w:gridCol w:w="13467"/>
      </w:tblGrid>
      <w:tr w:rsidR="00C67CC4" w:rsidRPr="00AD4C3E" w:rsidTr="00AD4C3E">
        <w:trPr>
          <w:trHeight w:val="705"/>
        </w:trPr>
        <w:tc>
          <w:tcPr>
            <w:tcW w:w="13467" w:type="dxa"/>
            <w:tcBorders>
              <w:top w:val="nil"/>
              <w:left w:val="nil"/>
              <w:bottom w:val="nil"/>
              <w:right w:val="nil"/>
            </w:tcBorders>
            <w:vAlign w:val="center"/>
          </w:tcPr>
          <w:tbl>
            <w:tblPr>
              <w:tblW w:w="9984" w:type="dxa"/>
              <w:tblLayout w:type="fixed"/>
              <w:tblLook w:val="04A0"/>
            </w:tblPr>
            <w:tblGrid>
              <w:gridCol w:w="1054"/>
              <w:gridCol w:w="2551"/>
              <w:gridCol w:w="992"/>
              <w:gridCol w:w="1276"/>
              <w:gridCol w:w="1559"/>
              <w:gridCol w:w="2552"/>
            </w:tblGrid>
            <w:tr w:rsidR="007C6DF5" w:rsidRPr="00AD4C3E" w:rsidTr="00AD4C3E">
              <w:trPr>
                <w:trHeight w:val="293"/>
              </w:trPr>
              <w:tc>
                <w:tcPr>
                  <w:tcW w:w="1054" w:type="dxa"/>
                  <w:tcBorders>
                    <w:top w:val="single" w:sz="4" w:space="0" w:color="808080"/>
                    <w:left w:val="single" w:sz="4" w:space="0" w:color="808080"/>
                    <w:bottom w:val="single" w:sz="4" w:space="0" w:color="808080"/>
                    <w:right w:val="single" w:sz="4" w:space="0" w:color="808080"/>
                  </w:tcBorders>
                  <w:shd w:val="clear" w:color="000000" w:fill="FFFFFF"/>
                  <w:noWrap/>
                  <w:vAlign w:val="center"/>
                  <w:hideMark/>
                </w:tcPr>
                <w:p w:rsidR="007C6DF5" w:rsidRPr="00AD4C3E" w:rsidRDefault="007C6DF5" w:rsidP="007C6DF5">
                  <w:pPr>
                    <w:widowControl/>
                    <w:jc w:val="center"/>
                    <w:rPr>
                      <w:rFonts w:ascii="仿宋" w:eastAsia="仿宋" w:hAnsi="仿宋" w:cs="Arial"/>
                      <w:color w:val="000000"/>
                      <w:kern w:val="0"/>
                      <w:sz w:val="32"/>
                      <w:szCs w:val="32"/>
                    </w:rPr>
                  </w:pPr>
                  <w:r w:rsidRPr="00AD4C3E">
                    <w:rPr>
                      <w:rFonts w:ascii="仿宋" w:eastAsia="仿宋" w:hAnsi="仿宋" w:cs="Arial" w:hint="eastAsia"/>
                      <w:color w:val="000000"/>
                      <w:kern w:val="0"/>
                      <w:sz w:val="32"/>
                      <w:szCs w:val="32"/>
                    </w:rPr>
                    <w:t>行号</w:t>
                  </w:r>
                </w:p>
              </w:tc>
              <w:tc>
                <w:tcPr>
                  <w:tcW w:w="2551" w:type="dxa"/>
                  <w:tcBorders>
                    <w:top w:val="single" w:sz="4" w:space="0" w:color="808080"/>
                    <w:left w:val="nil"/>
                    <w:bottom w:val="single" w:sz="4" w:space="0" w:color="808080"/>
                    <w:right w:val="single" w:sz="4" w:space="0" w:color="808080"/>
                  </w:tcBorders>
                  <w:shd w:val="clear" w:color="000000" w:fill="FFFFFF"/>
                  <w:noWrap/>
                  <w:vAlign w:val="center"/>
                  <w:hideMark/>
                </w:tcPr>
                <w:p w:rsidR="007C6DF5" w:rsidRPr="00AD4C3E" w:rsidRDefault="007C6DF5" w:rsidP="007C6DF5">
                  <w:pPr>
                    <w:widowControl/>
                    <w:jc w:val="center"/>
                    <w:rPr>
                      <w:rFonts w:ascii="仿宋" w:eastAsia="仿宋" w:hAnsi="仿宋" w:cs="Arial"/>
                      <w:color w:val="000000"/>
                      <w:kern w:val="0"/>
                      <w:sz w:val="32"/>
                      <w:szCs w:val="32"/>
                    </w:rPr>
                  </w:pPr>
                  <w:r w:rsidRPr="00AD4C3E">
                    <w:rPr>
                      <w:rFonts w:ascii="仿宋" w:eastAsia="仿宋" w:hAnsi="仿宋" w:cs="Arial" w:hint="eastAsia"/>
                      <w:color w:val="000000"/>
                      <w:kern w:val="0"/>
                      <w:sz w:val="32"/>
                      <w:szCs w:val="32"/>
                    </w:rPr>
                    <w:t>资产分类</w:t>
                  </w:r>
                </w:p>
              </w:tc>
              <w:tc>
                <w:tcPr>
                  <w:tcW w:w="992" w:type="dxa"/>
                  <w:tcBorders>
                    <w:top w:val="single" w:sz="4" w:space="0" w:color="808080"/>
                    <w:left w:val="nil"/>
                    <w:bottom w:val="single" w:sz="4" w:space="0" w:color="808080"/>
                    <w:right w:val="single" w:sz="4" w:space="0" w:color="808080"/>
                  </w:tcBorders>
                  <w:shd w:val="clear" w:color="000000" w:fill="FFFFFF"/>
                  <w:noWrap/>
                  <w:vAlign w:val="center"/>
                  <w:hideMark/>
                </w:tcPr>
                <w:p w:rsidR="007C6DF5" w:rsidRPr="00AD4C3E" w:rsidRDefault="007C6DF5" w:rsidP="007C6DF5">
                  <w:pPr>
                    <w:widowControl/>
                    <w:jc w:val="center"/>
                    <w:rPr>
                      <w:rFonts w:ascii="仿宋" w:eastAsia="仿宋" w:hAnsi="仿宋" w:cs="Arial"/>
                      <w:color w:val="000000"/>
                      <w:kern w:val="0"/>
                      <w:sz w:val="32"/>
                      <w:szCs w:val="32"/>
                    </w:rPr>
                  </w:pPr>
                  <w:r w:rsidRPr="00AD4C3E">
                    <w:rPr>
                      <w:rFonts w:ascii="仿宋" w:eastAsia="仿宋" w:hAnsi="仿宋" w:cs="Arial" w:hint="eastAsia"/>
                      <w:color w:val="000000"/>
                      <w:kern w:val="0"/>
                      <w:sz w:val="32"/>
                      <w:szCs w:val="32"/>
                    </w:rPr>
                    <w:t>资产编号</w:t>
                  </w:r>
                </w:p>
              </w:tc>
              <w:tc>
                <w:tcPr>
                  <w:tcW w:w="1276" w:type="dxa"/>
                  <w:tcBorders>
                    <w:top w:val="single" w:sz="4" w:space="0" w:color="808080"/>
                    <w:left w:val="nil"/>
                    <w:bottom w:val="single" w:sz="4" w:space="0" w:color="808080"/>
                    <w:right w:val="single" w:sz="4" w:space="0" w:color="808080"/>
                  </w:tcBorders>
                  <w:shd w:val="clear" w:color="000000" w:fill="FFFFFF"/>
                  <w:noWrap/>
                  <w:vAlign w:val="center"/>
                  <w:hideMark/>
                </w:tcPr>
                <w:p w:rsidR="007C6DF5" w:rsidRPr="00AD4C3E" w:rsidRDefault="007C6DF5" w:rsidP="007C6DF5">
                  <w:pPr>
                    <w:widowControl/>
                    <w:jc w:val="center"/>
                    <w:rPr>
                      <w:rFonts w:ascii="仿宋" w:eastAsia="仿宋" w:hAnsi="仿宋" w:cs="Arial"/>
                      <w:color w:val="000000"/>
                      <w:kern w:val="0"/>
                      <w:sz w:val="32"/>
                      <w:szCs w:val="32"/>
                    </w:rPr>
                  </w:pPr>
                  <w:r w:rsidRPr="00AD4C3E">
                    <w:rPr>
                      <w:rFonts w:ascii="仿宋" w:eastAsia="仿宋" w:hAnsi="仿宋" w:cs="Arial" w:hint="eastAsia"/>
                      <w:color w:val="000000"/>
                      <w:kern w:val="0"/>
                      <w:sz w:val="32"/>
                      <w:szCs w:val="32"/>
                    </w:rPr>
                    <w:t>数量</w:t>
                  </w:r>
                </w:p>
              </w:tc>
              <w:tc>
                <w:tcPr>
                  <w:tcW w:w="1559" w:type="dxa"/>
                  <w:tcBorders>
                    <w:top w:val="single" w:sz="4" w:space="0" w:color="808080"/>
                    <w:left w:val="nil"/>
                    <w:bottom w:val="single" w:sz="4" w:space="0" w:color="808080"/>
                    <w:right w:val="single" w:sz="4" w:space="0" w:color="808080"/>
                  </w:tcBorders>
                  <w:shd w:val="clear" w:color="000000" w:fill="FFFFFF"/>
                  <w:noWrap/>
                  <w:vAlign w:val="center"/>
                  <w:hideMark/>
                </w:tcPr>
                <w:p w:rsidR="007C6DF5" w:rsidRPr="00AD4C3E" w:rsidRDefault="007C6DF5" w:rsidP="007C6DF5">
                  <w:pPr>
                    <w:widowControl/>
                    <w:jc w:val="center"/>
                    <w:rPr>
                      <w:rFonts w:ascii="仿宋" w:eastAsia="仿宋" w:hAnsi="仿宋" w:cs="Arial"/>
                      <w:color w:val="000000"/>
                      <w:kern w:val="0"/>
                      <w:sz w:val="32"/>
                      <w:szCs w:val="32"/>
                    </w:rPr>
                  </w:pPr>
                  <w:r w:rsidRPr="00AD4C3E">
                    <w:rPr>
                      <w:rFonts w:ascii="仿宋" w:eastAsia="仿宋" w:hAnsi="仿宋" w:cs="Arial" w:hint="eastAsia"/>
                      <w:color w:val="000000"/>
                      <w:kern w:val="0"/>
                      <w:sz w:val="32"/>
                      <w:szCs w:val="32"/>
                    </w:rPr>
                    <w:t>面积</w:t>
                  </w:r>
                </w:p>
              </w:tc>
              <w:tc>
                <w:tcPr>
                  <w:tcW w:w="2552" w:type="dxa"/>
                  <w:tcBorders>
                    <w:top w:val="single" w:sz="4" w:space="0" w:color="808080"/>
                    <w:left w:val="nil"/>
                    <w:bottom w:val="single" w:sz="4" w:space="0" w:color="808080"/>
                    <w:right w:val="single" w:sz="4" w:space="0" w:color="808080"/>
                  </w:tcBorders>
                  <w:shd w:val="clear" w:color="000000" w:fill="FFFFFF"/>
                  <w:noWrap/>
                  <w:vAlign w:val="center"/>
                  <w:hideMark/>
                </w:tcPr>
                <w:p w:rsidR="007C6DF5" w:rsidRPr="00AD4C3E" w:rsidRDefault="007C6DF5" w:rsidP="007C6DF5">
                  <w:pPr>
                    <w:widowControl/>
                    <w:jc w:val="center"/>
                    <w:rPr>
                      <w:rFonts w:ascii="仿宋" w:eastAsia="仿宋" w:hAnsi="仿宋" w:cs="Arial"/>
                      <w:color w:val="000000"/>
                      <w:kern w:val="0"/>
                      <w:sz w:val="32"/>
                      <w:szCs w:val="32"/>
                    </w:rPr>
                  </w:pPr>
                  <w:r w:rsidRPr="00AD4C3E">
                    <w:rPr>
                      <w:rFonts w:ascii="仿宋" w:eastAsia="仿宋" w:hAnsi="仿宋" w:cs="Arial" w:hint="eastAsia"/>
                      <w:color w:val="000000"/>
                      <w:kern w:val="0"/>
                      <w:sz w:val="32"/>
                      <w:szCs w:val="32"/>
                    </w:rPr>
                    <w:t>价值</w:t>
                  </w:r>
                </w:p>
              </w:tc>
            </w:tr>
            <w:tr w:rsidR="007C6DF5" w:rsidRPr="00AD4C3E" w:rsidTr="00AD4C3E">
              <w:trPr>
                <w:trHeight w:val="769"/>
              </w:trPr>
              <w:tc>
                <w:tcPr>
                  <w:tcW w:w="1054" w:type="dxa"/>
                  <w:tcBorders>
                    <w:top w:val="nil"/>
                    <w:left w:val="single" w:sz="4" w:space="0" w:color="808080"/>
                    <w:bottom w:val="single" w:sz="4" w:space="0" w:color="808080"/>
                    <w:right w:val="single" w:sz="4" w:space="0" w:color="808080"/>
                  </w:tcBorders>
                  <w:shd w:val="clear" w:color="000000" w:fill="FFFFFF"/>
                  <w:noWrap/>
                  <w:vAlign w:val="center"/>
                  <w:hideMark/>
                </w:tcPr>
                <w:p w:rsidR="007C6DF5" w:rsidRPr="00AD4C3E" w:rsidRDefault="007C6DF5" w:rsidP="007C6DF5">
                  <w:pPr>
                    <w:widowControl/>
                    <w:jc w:val="center"/>
                    <w:rPr>
                      <w:rFonts w:ascii="仿宋" w:eastAsia="仿宋" w:hAnsi="仿宋" w:cs="Arial"/>
                      <w:color w:val="000000"/>
                      <w:kern w:val="0"/>
                      <w:sz w:val="32"/>
                      <w:szCs w:val="32"/>
                    </w:rPr>
                  </w:pPr>
                  <w:r w:rsidRPr="00AD4C3E">
                    <w:rPr>
                      <w:rFonts w:ascii="仿宋" w:eastAsia="仿宋" w:hAnsi="仿宋" w:cs="Arial" w:hint="eastAsia"/>
                      <w:color w:val="000000"/>
                      <w:kern w:val="0"/>
                      <w:sz w:val="32"/>
                      <w:szCs w:val="32"/>
                    </w:rPr>
                    <w:t>合计</w:t>
                  </w:r>
                </w:p>
              </w:tc>
              <w:tc>
                <w:tcPr>
                  <w:tcW w:w="2551" w:type="dxa"/>
                  <w:tcBorders>
                    <w:top w:val="nil"/>
                    <w:left w:val="nil"/>
                    <w:bottom w:val="single" w:sz="4" w:space="0" w:color="808080"/>
                    <w:right w:val="single" w:sz="4" w:space="0" w:color="808080"/>
                  </w:tcBorders>
                  <w:shd w:val="clear" w:color="000000" w:fill="FFFFFF"/>
                  <w:noWrap/>
                  <w:hideMark/>
                </w:tcPr>
                <w:p w:rsidR="007C6DF5" w:rsidRPr="00AD4C3E" w:rsidRDefault="007C6DF5" w:rsidP="007C6DF5">
                  <w:pPr>
                    <w:widowControl/>
                    <w:jc w:val="left"/>
                    <w:rPr>
                      <w:rFonts w:ascii="仿宋" w:eastAsia="仿宋" w:hAnsi="仿宋" w:cs="Arial"/>
                      <w:color w:val="000000"/>
                      <w:kern w:val="0"/>
                      <w:sz w:val="32"/>
                      <w:szCs w:val="32"/>
                    </w:rPr>
                  </w:pPr>
                  <w:r w:rsidRPr="00AD4C3E">
                    <w:rPr>
                      <w:rFonts w:ascii="仿宋" w:eastAsia="仿宋" w:hAnsi="仿宋" w:cs="Arial" w:hint="eastAsia"/>
                      <w:color w:val="000000"/>
                      <w:kern w:val="0"/>
                      <w:sz w:val="32"/>
                      <w:szCs w:val="32"/>
                    </w:rPr>
                    <w:t xml:space="preserve">　</w:t>
                  </w:r>
                </w:p>
              </w:tc>
              <w:tc>
                <w:tcPr>
                  <w:tcW w:w="992" w:type="dxa"/>
                  <w:tcBorders>
                    <w:top w:val="nil"/>
                    <w:left w:val="nil"/>
                    <w:bottom w:val="single" w:sz="4" w:space="0" w:color="808080"/>
                    <w:right w:val="single" w:sz="4" w:space="0" w:color="808080"/>
                  </w:tcBorders>
                  <w:shd w:val="clear" w:color="000000" w:fill="FFFFFF"/>
                  <w:noWrap/>
                  <w:hideMark/>
                </w:tcPr>
                <w:p w:rsidR="007C6DF5" w:rsidRPr="00AD4C3E" w:rsidRDefault="007C6DF5" w:rsidP="007C6DF5">
                  <w:pPr>
                    <w:widowControl/>
                    <w:jc w:val="left"/>
                    <w:rPr>
                      <w:rFonts w:ascii="仿宋" w:eastAsia="仿宋" w:hAnsi="仿宋" w:cs="Arial"/>
                      <w:color w:val="000000"/>
                      <w:kern w:val="0"/>
                      <w:sz w:val="32"/>
                      <w:szCs w:val="32"/>
                    </w:rPr>
                  </w:pPr>
                  <w:r w:rsidRPr="00AD4C3E">
                    <w:rPr>
                      <w:rFonts w:ascii="仿宋" w:eastAsia="仿宋" w:hAnsi="仿宋" w:cs="Arial" w:hint="eastAsia"/>
                      <w:color w:val="000000"/>
                      <w:kern w:val="0"/>
                      <w:sz w:val="32"/>
                      <w:szCs w:val="32"/>
                    </w:rPr>
                    <w:t xml:space="preserve">　</w:t>
                  </w:r>
                </w:p>
              </w:tc>
              <w:tc>
                <w:tcPr>
                  <w:tcW w:w="1276" w:type="dxa"/>
                  <w:tcBorders>
                    <w:top w:val="nil"/>
                    <w:left w:val="nil"/>
                    <w:bottom w:val="single" w:sz="4" w:space="0" w:color="808080"/>
                    <w:right w:val="single" w:sz="4" w:space="0" w:color="808080"/>
                  </w:tcBorders>
                  <w:shd w:val="clear" w:color="000000" w:fill="FFFFFF"/>
                  <w:noWrap/>
                  <w:hideMark/>
                </w:tcPr>
                <w:p w:rsidR="007C6DF5" w:rsidRPr="00AD4C3E" w:rsidRDefault="007C6DF5" w:rsidP="007C6DF5">
                  <w:pPr>
                    <w:widowControl/>
                    <w:jc w:val="right"/>
                    <w:rPr>
                      <w:rFonts w:ascii="仿宋" w:eastAsia="仿宋" w:hAnsi="仿宋" w:cs="Arial"/>
                      <w:color w:val="000000"/>
                      <w:kern w:val="0"/>
                      <w:sz w:val="32"/>
                      <w:szCs w:val="32"/>
                    </w:rPr>
                  </w:pPr>
                  <w:r w:rsidRPr="00AD4C3E">
                    <w:rPr>
                      <w:rFonts w:ascii="仿宋" w:eastAsia="仿宋" w:hAnsi="仿宋" w:cs="Arial" w:hint="eastAsia"/>
                      <w:color w:val="000000"/>
                      <w:kern w:val="0"/>
                      <w:sz w:val="32"/>
                      <w:szCs w:val="32"/>
                    </w:rPr>
                    <w:t xml:space="preserve">43 </w:t>
                  </w:r>
                </w:p>
              </w:tc>
              <w:tc>
                <w:tcPr>
                  <w:tcW w:w="1559" w:type="dxa"/>
                  <w:tcBorders>
                    <w:top w:val="nil"/>
                    <w:left w:val="nil"/>
                    <w:bottom w:val="single" w:sz="4" w:space="0" w:color="808080"/>
                    <w:right w:val="single" w:sz="4" w:space="0" w:color="808080"/>
                  </w:tcBorders>
                  <w:shd w:val="clear" w:color="000000" w:fill="FFFFFF"/>
                  <w:noWrap/>
                  <w:hideMark/>
                </w:tcPr>
                <w:p w:rsidR="007C6DF5" w:rsidRPr="00AD4C3E" w:rsidRDefault="007C6DF5" w:rsidP="007C6DF5">
                  <w:pPr>
                    <w:widowControl/>
                    <w:jc w:val="right"/>
                    <w:rPr>
                      <w:rFonts w:ascii="仿宋" w:eastAsia="仿宋" w:hAnsi="仿宋" w:cs="Arial"/>
                      <w:color w:val="000000"/>
                      <w:kern w:val="0"/>
                      <w:sz w:val="32"/>
                      <w:szCs w:val="32"/>
                    </w:rPr>
                  </w:pPr>
                  <w:r w:rsidRPr="00AD4C3E">
                    <w:rPr>
                      <w:rFonts w:ascii="仿宋" w:eastAsia="仿宋" w:hAnsi="仿宋" w:cs="Arial" w:hint="eastAsia"/>
                      <w:color w:val="000000"/>
                      <w:kern w:val="0"/>
                      <w:sz w:val="32"/>
                      <w:szCs w:val="32"/>
                    </w:rPr>
                    <w:t xml:space="preserve">0.00 </w:t>
                  </w:r>
                </w:p>
              </w:tc>
              <w:tc>
                <w:tcPr>
                  <w:tcW w:w="2552" w:type="dxa"/>
                  <w:tcBorders>
                    <w:top w:val="nil"/>
                    <w:left w:val="nil"/>
                    <w:bottom w:val="single" w:sz="4" w:space="0" w:color="808080"/>
                    <w:right w:val="single" w:sz="4" w:space="0" w:color="808080"/>
                  </w:tcBorders>
                  <w:shd w:val="clear" w:color="000000" w:fill="FFFFFF"/>
                  <w:noWrap/>
                  <w:hideMark/>
                </w:tcPr>
                <w:p w:rsidR="007C6DF5" w:rsidRPr="00AD4C3E" w:rsidRDefault="007C6DF5" w:rsidP="007C6DF5">
                  <w:pPr>
                    <w:widowControl/>
                    <w:jc w:val="right"/>
                    <w:rPr>
                      <w:rFonts w:ascii="仿宋" w:eastAsia="仿宋" w:hAnsi="仿宋" w:cs="Arial"/>
                      <w:color w:val="000000"/>
                      <w:kern w:val="0"/>
                      <w:sz w:val="32"/>
                      <w:szCs w:val="32"/>
                    </w:rPr>
                  </w:pPr>
                  <w:r w:rsidRPr="00AD4C3E">
                    <w:rPr>
                      <w:rFonts w:ascii="仿宋" w:eastAsia="仿宋" w:hAnsi="仿宋" w:cs="Arial" w:hint="eastAsia"/>
                      <w:color w:val="000000"/>
                      <w:kern w:val="0"/>
                      <w:sz w:val="32"/>
                      <w:szCs w:val="32"/>
                    </w:rPr>
                    <w:t xml:space="preserve">158,929.00 </w:t>
                  </w:r>
                </w:p>
              </w:tc>
            </w:tr>
            <w:tr w:rsidR="007C6DF5" w:rsidRPr="00AD4C3E" w:rsidTr="00AD4C3E">
              <w:trPr>
                <w:trHeight w:val="293"/>
              </w:trPr>
              <w:tc>
                <w:tcPr>
                  <w:tcW w:w="1054" w:type="dxa"/>
                  <w:tcBorders>
                    <w:top w:val="nil"/>
                    <w:left w:val="single" w:sz="4" w:space="0" w:color="808080"/>
                    <w:bottom w:val="single" w:sz="4" w:space="0" w:color="808080"/>
                    <w:right w:val="single" w:sz="4" w:space="0" w:color="808080"/>
                  </w:tcBorders>
                  <w:shd w:val="clear" w:color="000000" w:fill="FFFFFF"/>
                  <w:noWrap/>
                  <w:vAlign w:val="center"/>
                  <w:hideMark/>
                </w:tcPr>
                <w:p w:rsidR="007C6DF5" w:rsidRPr="00AD4C3E" w:rsidRDefault="007C6DF5" w:rsidP="007C6DF5">
                  <w:pPr>
                    <w:widowControl/>
                    <w:jc w:val="center"/>
                    <w:rPr>
                      <w:rFonts w:ascii="仿宋" w:eastAsia="仿宋" w:hAnsi="仿宋" w:cs="Arial"/>
                      <w:color w:val="000000"/>
                      <w:kern w:val="0"/>
                      <w:sz w:val="32"/>
                      <w:szCs w:val="32"/>
                    </w:rPr>
                  </w:pPr>
                  <w:r w:rsidRPr="00AD4C3E">
                    <w:rPr>
                      <w:rFonts w:ascii="仿宋" w:eastAsia="仿宋" w:hAnsi="仿宋" w:cs="Arial" w:hint="eastAsia"/>
                      <w:color w:val="000000"/>
                      <w:kern w:val="0"/>
                      <w:sz w:val="32"/>
                      <w:szCs w:val="32"/>
                    </w:rPr>
                    <w:t>1</w:t>
                  </w:r>
                </w:p>
              </w:tc>
              <w:tc>
                <w:tcPr>
                  <w:tcW w:w="2551" w:type="dxa"/>
                  <w:tcBorders>
                    <w:top w:val="nil"/>
                    <w:left w:val="nil"/>
                    <w:bottom w:val="single" w:sz="4" w:space="0" w:color="808080"/>
                    <w:right w:val="single" w:sz="4" w:space="0" w:color="808080"/>
                  </w:tcBorders>
                  <w:shd w:val="clear" w:color="000000" w:fill="FFFFFF"/>
                  <w:noWrap/>
                  <w:hideMark/>
                </w:tcPr>
                <w:p w:rsidR="007C6DF5" w:rsidRPr="00AD4C3E" w:rsidRDefault="007C6DF5" w:rsidP="007C6DF5">
                  <w:pPr>
                    <w:widowControl/>
                    <w:jc w:val="left"/>
                    <w:rPr>
                      <w:rFonts w:ascii="仿宋" w:eastAsia="仿宋" w:hAnsi="仿宋" w:cs="Arial"/>
                      <w:color w:val="000000"/>
                      <w:kern w:val="0"/>
                      <w:sz w:val="32"/>
                      <w:szCs w:val="32"/>
                    </w:rPr>
                  </w:pPr>
                  <w:r w:rsidRPr="00AD4C3E">
                    <w:rPr>
                      <w:rFonts w:ascii="仿宋" w:eastAsia="仿宋" w:hAnsi="仿宋" w:cs="Arial" w:hint="eastAsia"/>
                      <w:color w:val="000000"/>
                      <w:kern w:val="0"/>
                      <w:sz w:val="32"/>
                      <w:szCs w:val="32"/>
                    </w:rPr>
                    <w:t>打印设备</w:t>
                  </w:r>
                </w:p>
              </w:tc>
              <w:tc>
                <w:tcPr>
                  <w:tcW w:w="992" w:type="dxa"/>
                  <w:tcBorders>
                    <w:top w:val="nil"/>
                    <w:left w:val="nil"/>
                    <w:bottom w:val="single" w:sz="4" w:space="0" w:color="808080"/>
                    <w:right w:val="single" w:sz="4" w:space="0" w:color="808080"/>
                  </w:tcBorders>
                  <w:shd w:val="clear" w:color="000000" w:fill="FFFFFF"/>
                  <w:noWrap/>
                  <w:hideMark/>
                </w:tcPr>
                <w:p w:rsidR="007C6DF5" w:rsidRPr="00AD4C3E" w:rsidRDefault="007C6DF5" w:rsidP="007C6DF5">
                  <w:pPr>
                    <w:widowControl/>
                    <w:jc w:val="left"/>
                    <w:rPr>
                      <w:rFonts w:ascii="仿宋" w:eastAsia="仿宋" w:hAnsi="仿宋" w:cs="Arial"/>
                      <w:color w:val="000000"/>
                      <w:kern w:val="0"/>
                      <w:sz w:val="32"/>
                      <w:szCs w:val="32"/>
                    </w:rPr>
                  </w:pPr>
                  <w:r w:rsidRPr="00AD4C3E">
                    <w:rPr>
                      <w:rFonts w:ascii="仿宋" w:eastAsia="仿宋" w:hAnsi="仿宋" w:cs="Arial" w:hint="eastAsia"/>
                      <w:color w:val="000000"/>
                      <w:kern w:val="0"/>
                      <w:sz w:val="32"/>
                      <w:szCs w:val="32"/>
                    </w:rPr>
                    <w:t xml:space="preserve">　</w:t>
                  </w:r>
                </w:p>
              </w:tc>
              <w:tc>
                <w:tcPr>
                  <w:tcW w:w="1276" w:type="dxa"/>
                  <w:tcBorders>
                    <w:top w:val="nil"/>
                    <w:left w:val="nil"/>
                    <w:bottom w:val="single" w:sz="4" w:space="0" w:color="808080"/>
                    <w:right w:val="single" w:sz="4" w:space="0" w:color="808080"/>
                  </w:tcBorders>
                  <w:shd w:val="clear" w:color="000000" w:fill="FFFFFF"/>
                  <w:noWrap/>
                  <w:hideMark/>
                </w:tcPr>
                <w:p w:rsidR="007C6DF5" w:rsidRPr="00AD4C3E" w:rsidRDefault="007C6DF5" w:rsidP="007C6DF5">
                  <w:pPr>
                    <w:widowControl/>
                    <w:jc w:val="right"/>
                    <w:rPr>
                      <w:rFonts w:ascii="仿宋" w:eastAsia="仿宋" w:hAnsi="仿宋" w:cs="Arial"/>
                      <w:color w:val="000000"/>
                      <w:kern w:val="0"/>
                      <w:sz w:val="32"/>
                      <w:szCs w:val="32"/>
                    </w:rPr>
                  </w:pPr>
                  <w:r w:rsidRPr="00AD4C3E">
                    <w:rPr>
                      <w:rFonts w:ascii="仿宋" w:eastAsia="仿宋" w:hAnsi="仿宋" w:cs="Arial" w:hint="eastAsia"/>
                      <w:color w:val="000000"/>
                      <w:kern w:val="0"/>
                      <w:sz w:val="32"/>
                      <w:szCs w:val="32"/>
                    </w:rPr>
                    <w:t xml:space="preserve">5 </w:t>
                  </w:r>
                </w:p>
              </w:tc>
              <w:tc>
                <w:tcPr>
                  <w:tcW w:w="1559" w:type="dxa"/>
                  <w:tcBorders>
                    <w:top w:val="nil"/>
                    <w:left w:val="nil"/>
                    <w:bottom w:val="single" w:sz="4" w:space="0" w:color="808080"/>
                    <w:right w:val="single" w:sz="4" w:space="0" w:color="808080"/>
                  </w:tcBorders>
                  <w:shd w:val="clear" w:color="000000" w:fill="FFFFFF"/>
                  <w:noWrap/>
                  <w:hideMark/>
                </w:tcPr>
                <w:p w:rsidR="007C6DF5" w:rsidRPr="00AD4C3E" w:rsidRDefault="007C6DF5" w:rsidP="007C6DF5">
                  <w:pPr>
                    <w:widowControl/>
                    <w:jc w:val="right"/>
                    <w:rPr>
                      <w:rFonts w:ascii="仿宋" w:eastAsia="仿宋" w:hAnsi="仿宋" w:cs="Arial"/>
                      <w:color w:val="000000"/>
                      <w:kern w:val="0"/>
                      <w:sz w:val="32"/>
                      <w:szCs w:val="32"/>
                    </w:rPr>
                  </w:pPr>
                  <w:r w:rsidRPr="00AD4C3E">
                    <w:rPr>
                      <w:rFonts w:ascii="仿宋" w:eastAsia="仿宋" w:hAnsi="仿宋" w:cs="Arial" w:hint="eastAsia"/>
                      <w:color w:val="000000"/>
                      <w:kern w:val="0"/>
                      <w:sz w:val="32"/>
                      <w:szCs w:val="32"/>
                    </w:rPr>
                    <w:t xml:space="preserve">0.00 </w:t>
                  </w:r>
                </w:p>
              </w:tc>
              <w:tc>
                <w:tcPr>
                  <w:tcW w:w="2552" w:type="dxa"/>
                  <w:tcBorders>
                    <w:top w:val="nil"/>
                    <w:left w:val="nil"/>
                    <w:bottom w:val="single" w:sz="4" w:space="0" w:color="808080"/>
                    <w:right w:val="single" w:sz="4" w:space="0" w:color="808080"/>
                  </w:tcBorders>
                  <w:shd w:val="clear" w:color="000000" w:fill="FFFFFF"/>
                  <w:noWrap/>
                  <w:hideMark/>
                </w:tcPr>
                <w:p w:rsidR="007C6DF5" w:rsidRPr="00AD4C3E" w:rsidRDefault="007C6DF5" w:rsidP="007C6DF5">
                  <w:pPr>
                    <w:widowControl/>
                    <w:jc w:val="right"/>
                    <w:rPr>
                      <w:rFonts w:ascii="仿宋" w:eastAsia="仿宋" w:hAnsi="仿宋" w:cs="Arial"/>
                      <w:color w:val="000000"/>
                      <w:kern w:val="0"/>
                      <w:sz w:val="32"/>
                      <w:szCs w:val="32"/>
                    </w:rPr>
                  </w:pPr>
                  <w:r w:rsidRPr="00AD4C3E">
                    <w:rPr>
                      <w:rFonts w:ascii="仿宋" w:eastAsia="仿宋" w:hAnsi="仿宋" w:cs="Arial" w:hint="eastAsia"/>
                      <w:color w:val="000000"/>
                      <w:kern w:val="0"/>
                      <w:sz w:val="32"/>
                      <w:szCs w:val="32"/>
                    </w:rPr>
                    <w:t xml:space="preserve">17,670.00 </w:t>
                  </w:r>
                </w:p>
              </w:tc>
            </w:tr>
            <w:tr w:rsidR="007C6DF5" w:rsidRPr="00AD4C3E" w:rsidTr="00AD4C3E">
              <w:trPr>
                <w:trHeight w:val="293"/>
              </w:trPr>
              <w:tc>
                <w:tcPr>
                  <w:tcW w:w="1054" w:type="dxa"/>
                  <w:tcBorders>
                    <w:top w:val="nil"/>
                    <w:left w:val="single" w:sz="4" w:space="0" w:color="808080"/>
                    <w:bottom w:val="single" w:sz="4" w:space="0" w:color="808080"/>
                    <w:right w:val="single" w:sz="4" w:space="0" w:color="808080"/>
                  </w:tcBorders>
                  <w:shd w:val="clear" w:color="000000" w:fill="FFFFFF"/>
                  <w:noWrap/>
                  <w:vAlign w:val="center"/>
                  <w:hideMark/>
                </w:tcPr>
                <w:p w:rsidR="007C6DF5" w:rsidRPr="00AD4C3E" w:rsidRDefault="007C6DF5" w:rsidP="007C6DF5">
                  <w:pPr>
                    <w:widowControl/>
                    <w:jc w:val="center"/>
                    <w:rPr>
                      <w:rFonts w:ascii="仿宋" w:eastAsia="仿宋" w:hAnsi="仿宋" w:cs="Arial"/>
                      <w:color w:val="000000"/>
                      <w:kern w:val="0"/>
                      <w:sz w:val="32"/>
                      <w:szCs w:val="32"/>
                    </w:rPr>
                  </w:pPr>
                  <w:r w:rsidRPr="00AD4C3E">
                    <w:rPr>
                      <w:rFonts w:ascii="仿宋" w:eastAsia="仿宋" w:hAnsi="仿宋" w:cs="Arial" w:hint="eastAsia"/>
                      <w:color w:val="000000"/>
                      <w:kern w:val="0"/>
                      <w:sz w:val="32"/>
                      <w:szCs w:val="32"/>
                    </w:rPr>
                    <w:t>2</w:t>
                  </w:r>
                </w:p>
              </w:tc>
              <w:tc>
                <w:tcPr>
                  <w:tcW w:w="2551" w:type="dxa"/>
                  <w:tcBorders>
                    <w:top w:val="nil"/>
                    <w:left w:val="nil"/>
                    <w:bottom w:val="single" w:sz="4" w:space="0" w:color="808080"/>
                    <w:right w:val="single" w:sz="4" w:space="0" w:color="808080"/>
                  </w:tcBorders>
                  <w:shd w:val="clear" w:color="000000" w:fill="FFFFFF"/>
                  <w:noWrap/>
                  <w:hideMark/>
                </w:tcPr>
                <w:p w:rsidR="007C6DF5" w:rsidRPr="00AD4C3E" w:rsidRDefault="007C6DF5" w:rsidP="007C6DF5">
                  <w:pPr>
                    <w:widowControl/>
                    <w:jc w:val="left"/>
                    <w:rPr>
                      <w:rFonts w:ascii="仿宋" w:eastAsia="仿宋" w:hAnsi="仿宋" w:cs="Arial"/>
                      <w:color w:val="000000"/>
                      <w:kern w:val="0"/>
                      <w:sz w:val="32"/>
                      <w:szCs w:val="32"/>
                    </w:rPr>
                  </w:pPr>
                  <w:r w:rsidRPr="00AD4C3E">
                    <w:rPr>
                      <w:rFonts w:ascii="仿宋" w:eastAsia="仿宋" w:hAnsi="仿宋" w:cs="Arial" w:hint="eastAsia"/>
                      <w:color w:val="000000"/>
                      <w:kern w:val="0"/>
                      <w:sz w:val="32"/>
                      <w:szCs w:val="32"/>
                    </w:rPr>
                    <w:t>复印机</w:t>
                  </w:r>
                </w:p>
              </w:tc>
              <w:tc>
                <w:tcPr>
                  <w:tcW w:w="992" w:type="dxa"/>
                  <w:tcBorders>
                    <w:top w:val="nil"/>
                    <w:left w:val="nil"/>
                    <w:bottom w:val="single" w:sz="4" w:space="0" w:color="808080"/>
                    <w:right w:val="single" w:sz="4" w:space="0" w:color="808080"/>
                  </w:tcBorders>
                  <w:shd w:val="clear" w:color="000000" w:fill="FFFFFF"/>
                  <w:noWrap/>
                  <w:hideMark/>
                </w:tcPr>
                <w:p w:rsidR="007C6DF5" w:rsidRPr="00AD4C3E" w:rsidRDefault="007C6DF5" w:rsidP="007C6DF5">
                  <w:pPr>
                    <w:widowControl/>
                    <w:jc w:val="left"/>
                    <w:rPr>
                      <w:rFonts w:ascii="仿宋" w:eastAsia="仿宋" w:hAnsi="仿宋" w:cs="Arial"/>
                      <w:color w:val="000000"/>
                      <w:kern w:val="0"/>
                      <w:sz w:val="32"/>
                      <w:szCs w:val="32"/>
                    </w:rPr>
                  </w:pPr>
                  <w:r w:rsidRPr="00AD4C3E">
                    <w:rPr>
                      <w:rFonts w:ascii="仿宋" w:eastAsia="仿宋" w:hAnsi="仿宋" w:cs="Arial" w:hint="eastAsia"/>
                      <w:color w:val="000000"/>
                      <w:kern w:val="0"/>
                      <w:sz w:val="32"/>
                      <w:szCs w:val="32"/>
                    </w:rPr>
                    <w:t xml:space="preserve">　</w:t>
                  </w:r>
                </w:p>
              </w:tc>
              <w:tc>
                <w:tcPr>
                  <w:tcW w:w="1276" w:type="dxa"/>
                  <w:tcBorders>
                    <w:top w:val="nil"/>
                    <w:left w:val="nil"/>
                    <w:bottom w:val="single" w:sz="4" w:space="0" w:color="808080"/>
                    <w:right w:val="single" w:sz="4" w:space="0" w:color="808080"/>
                  </w:tcBorders>
                  <w:shd w:val="clear" w:color="000000" w:fill="FFFFFF"/>
                  <w:noWrap/>
                  <w:hideMark/>
                </w:tcPr>
                <w:p w:rsidR="007C6DF5" w:rsidRPr="00AD4C3E" w:rsidRDefault="007C6DF5" w:rsidP="007C6DF5">
                  <w:pPr>
                    <w:widowControl/>
                    <w:jc w:val="right"/>
                    <w:rPr>
                      <w:rFonts w:ascii="仿宋" w:eastAsia="仿宋" w:hAnsi="仿宋" w:cs="Arial"/>
                      <w:color w:val="000000"/>
                      <w:kern w:val="0"/>
                      <w:sz w:val="32"/>
                      <w:szCs w:val="32"/>
                    </w:rPr>
                  </w:pPr>
                  <w:r w:rsidRPr="00AD4C3E">
                    <w:rPr>
                      <w:rFonts w:ascii="仿宋" w:eastAsia="仿宋" w:hAnsi="仿宋" w:cs="Arial" w:hint="eastAsia"/>
                      <w:color w:val="000000"/>
                      <w:kern w:val="0"/>
                      <w:sz w:val="32"/>
                      <w:szCs w:val="32"/>
                    </w:rPr>
                    <w:t xml:space="preserve">2 </w:t>
                  </w:r>
                </w:p>
              </w:tc>
              <w:tc>
                <w:tcPr>
                  <w:tcW w:w="1559" w:type="dxa"/>
                  <w:tcBorders>
                    <w:top w:val="nil"/>
                    <w:left w:val="nil"/>
                    <w:bottom w:val="single" w:sz="4" w:space="0" w:color="808080"/>
                    <w:right w:val="single" w:sz="4" w:space="0" w:color="808080"/>
                  </w:tcBorders>
                  <w:shd w:val="clear" w:color="000000" w:fill="FFFFFF"/>
                  <w:noWrap/>
                  <w:hideMark/>
                </w:tcPr>
                <w:p w:rsidR="007C6DF5" w:rsidRPr="00AD4C3E" w:rsidRDefault="007C6DF5" w:rsidP="007C6DF5">
                  <w:pPr>
                    <w:widowControl/>
                    <w:jc w:val="right"/>
                    <w:rPr>
                      <w:rFonts w:ascii="仿宋" w:eastAsia="仿宋" w:hAnsi="仿宋" w:cs="Arial"/>
                      <w:color w:val="000000"/>
                      <w:kern w:val="0"/>
                      <w:sz w:val="32"/>
                      <w:szCs w:val="32"/>
                    </w:rPr>
                  </w:pPr>
                  <w:r w:rsidRPr="00AD4C3E">
                    <w:rPr>
                      <w:rFonts w:ascii="仿宋" w:eastAsia="仿宋" w:hAnsi="仿宋" w:cs="Arial" w:hint="eastAsia"/>
                      <w:color w:val="000000"/>
                      <w:kern w:val="0"/>
                      <w:sz w:val="32"/>
                      <w:szCs w:val="32"/>
                    </w:rPr>
                    <w:t xml:space="preserve">0.00 </w:t>
                  </w:r>
                </w:p>
              </w:tc>
              <w:tc>
                <w:tcPr>
                  <w:tcW w:w="2552" w:type="dxa"/>
                  <w:tcBorders>
                    <w:top w:val="nil"/>
                    <w:left w:val="nil"/>
                    <w:bottom w:val="single" w:sz="4" w:space="0" w:color="808080"/>
                    <w:right w:val="single" w:sz="4" w:space="0" w:color="808080"/>
                  </w:tcBorders>
                  <w:shd w:val="clear" w:color="000000" w:fill="FFFFFF"/>
                  <w:noWrap/>
                  <w:hideMark/>
                </w:tcPr>
                <w:p w:rsidR="007C6DF5" w:rsidRPr="00AD4C3E" w:rsidRDefault="007C6DF5" w:rsidP="007C6DF5">
                  <w:pPr>
                    <w:widowControl/>
                    <w:jc w:val="right"/>
                    <w:rPr>
                      <w:rFonts w:ascii="仿宋" w:eastAsia="仿宋" w:hAnsi="仿宋" w:cs="Arial"/>
                      <w:color w:val="000000"/>
                      <w:kern w:val="0"/>
                      <w:sz w:val="32"/>
                      <w:szCs w:val="32"/>
                    </w:rPr>
                  </w:pPr>
                  <w:r w:rsidRPr="00AD4C3E">
                    <w:rPr>
                      <w:rFonts w:ascii="仿宋" w:eastAsia="仿宋" w:hAnsi="仿宋" w:cs="Arial" w:hint="eastAsia"/>
                      <w:color w:val="000000"/>
                      <w:kern w:val="0"/>
                      <w:sz w:val="32"/>
                      <w:szCs w:val="32"/>
                    </w:rPr>
                    <w:t xml:space="preserve">30,400.00 </w:t>
                  </w:r>
                </w:p>
              </w:tc>
            </w:tr>
            <w:tr w:rsidR="007C6DF5" w:rsidRPr="00AD4C3E" w:rsidTr="00AD4C3E">
              <w:trPr>
                <w:trHeight w:val="293"/>
              </w:trPr>
              <w:tc>
                <w:tcPr>
                  <w:tcW w:w="1054" w:type="dxa"/>
                  <w:tcBorders>
                    <w:top w:val="nil"/>
                    <w:left w:val="single" w:sz="4" w:space="0" w:color="808080"/>
                    <w:bottom w:val="single" w:sz="4" w:space="0" w:color="808080"/>
                    <w:right w:val="single" w:sz="4" w:space="0" w:color="808080"/>
                  </w:tcBorders>
                  <w:shd w:val="clear" w:color="000000" w:fill="FFFFFF"/>
                  <w:noWrap/>
                  <w:vAlign w:val="center"/>
                  <w:hideMark/>
                </w:tcPr>
                <w:p w:rsidR="007C6DF5" w:rsidRPr="00AD4C3E" w:rsidRDefault="007C6DF5" w:rsidP="007C6DF5">
                  <w:pPr>
                    <w:widowControl/>
                    <w:jc w:val="center"/>
                    <w:rPr>
                      <w:rFonts w:ascii="仿宋" w:eastAsia="仿宋" w:hAnsi="仿宋" w:cs="Arial"/>
                      <w:color w:val="000000"/>
                      <w:kern w:val="0"/>
                      <w:sz w:val="32"/>
                      <w:szCs w:val="32"/>
                    </w:rPr>
                  </w:pPr>
                  <w:r w:rsidRPr="00AD4C3E">
                    <w:rPr>
                      <w:rFonts w:ascii="仿宋" w:eastAsia="仿宋" w:hAnsi="仿宋" w:cs="Arial" w:hint="eastAsia"/>
                      <w:color w:val="000000"/>
                      <w:kern w:val="0"/>
                      <w:sz w:val="32"/>
                      <w:szCs w:val="32"/>
                    </w:rPr>
                    <w:t>3</w:t>
                  </w:r>
                </w:p>
              </w:tc>
              <w:tc>
                <w:tcPr>
                  <w:tcW w:w="2551" w:type="dxa"/>
                  <w:tcBorders>
                    <w:top w:val="nil"/>
                    <w:left w:val="nil"/>
                    <w:bottom w:val="single" w:sz="4" w:space="0" w:color="808080"/>
                    <w:right w:val="single" w:sz="4" w:space="0" w:color="808080"/>
                  </w:tcBorders>
                  <w:shd w:val="clear" w:color="000000" w:fill="FFFFFF"/>
                  <w:noWrap/>
                  <w:hideMark/>
                </w:tcPr>
                <w:p w:rsidR="007C6DF5" w:rsidRPr="00AD4C3E" w:rsidRDefault="007C6DF5" w:rsidP="007C6DF5">
                  <w:pPr>
                    <w:widowControl/>
                    <w:jc w:val="left"/>
                    <w:rPr>
                      <w:rFonts w:ascii="仿宋" w:eastAsia="仿宋" w:hAnsi="仿宋" w:cs="Arial"/>
                      <w:color w:val="000000"/>
                      <w:kern w:val="0"/>
                      <w:sz w:val="32"/>
                      <w:szCs w:val="32"/>
                    </w:rPr>
                  </w:pPr>
                  <w:r w:rsidRPr="00AD4C3E">
                    <w:rPr>
                      <w:rFonts w:ascii="仿宋" w:eastAsia="仿宋" w:hAnsi="仿宋" w:cs="Arial" w:hint="eastAsia"/>
                      <w:color w:val="000000"/>
                      <w:kern w:val="0"/>
                      <w:sz w:val="32"/>
                      <w:szCs w:val="32"/>
                    </w:rPr>
                    <w:t>传真通信设备</w:t>
                  </w:r>
                </w:p>
              </w:tc>
              <w:tc>
                <w:tcPr>
                  <w:tcW w:w="992" w:type="dxa"/>
                  <w:tcBorders>
                    <w:top w:val="nil"/>
                    <w:left w:val="nil"/>
                    <w:bottom w:val="single" w:sz="4" w:space="0" w:color="808080"/>
                    <w:right w:val="single" w:sz="4" w:space="0" w:color="808080"/>
                  </w:tcBorders>
                  <w:shd w:val="clear" w:color="000000" w:fill="FFFFFF"/>
                  <w:noWrap/>
                  <w:hideMark/>
                </w:tcPr>
                <w:p w:rsidR="007C6DF5" w:rsidRPr="00AD4C3E" w:rsidRDefault="007C6DF5" w:rsidP="007C6DF5">
                  <w:pPr>
                    <w:widowControl/>
                    <w:jc w:val="left"/>
                    <w:rPr>
                      <w:rFonts w:ascii="仿宋" w:eastAsia="仿宋" w:hAnsi="仿宋" w:cs="Arial"/>
                      <w:color w:val="000000"/>
                      <w:kern w:val="0"/>
                      <w:sz w:val="32"/>
                      <w:szCs w:val="32"/>
                    </w:rPr>
                  </w:pPr>
                  <w:r w:rsidRPr="00AD4C3E">
                    <w:rPr>
                      <w:rFonts w:ascii="仿宋" w:eastAsia="仿宋" w:hAnsi="仿宋" w:cs="Arial" w:hint="eastAsia"/>
                      <w:color w:val="000000"/>
                      <w:kern w:val="0"/>
                      <w:sz w:val="32"/>
                      <w:szCs w:val="32"/>
                    </w:rPr>
                    <w:t xml:space="preserve">　</w:t>
                  </w:r>
                </w:p>
              </w:tc>
              <w:tc>
                <w:tcPr>
                  <w:tcW w:w="1276" w:type="dxa"/>
                  <w:tcBorders>
                    <w:top w:val="nil"/>
                    <w:left w:val="nil"/>
                    <w:bottom w:val="single" w:sz="4" w:space="0" w:color="808080"/>
                    <w:right w:val="single" w:sz="4" w:space="0" w:color="808080"/>
                  </w:tcBorders>
                  <w:shd w:val="clear" w:color="000000" w:fill="FFFFFF"/>
                  <w:noWrap/>
                  <w:hideMark/>
                </w:tcPr>
                <w:p w:rsidR="007C6DF5" w:rsidRPr="00AD4C3E" w:rsidRDefault="007C6DF5" w:rsidP="007C6DF5">
                  <w:pPr>
                    <w:widowControl/>
                    <w:jc w:val="right"/>
                    <w:rPr>
                      <w:rFonts w:ascii="仿宋" w:eastAsia="仿宋" w:hAnsi="仿宋" w:cs="Arial"/>
                      <w:color w:val="000000"/>
                      <w:kern w:val="0"/>
                      <w:sz w:val="32"/>
                      <w:szCs w:val="32"/>
                    </w:rPr>
                  </w:pPr>
                  <w:r w:rsidRPr="00AD4C3E">
                    <w:rPr>
                      <w:rFonts w:ascii="仿宋" w:eastAsia="仿宋" w:hAnsi="仿宋" w:cs="Arial" w:hint="eastAsia"/>
                      <w:color w:val="000000"/>
                      <w:kern w:val="0"/>
                      <w:sz w:val="32"/>
                      <w:szCs w:val="32"/>
                    </w:rPr>
                    <w:t xml:space="preserve">1 </w:t>
                  </w:r>
                </w:p>
              </w:tc>
              <w:tc>
                <w:tcPr>
                  <w:tcW w:w="1559" w:type="dxa"/>
                  <w:tcBorders>
                    <w:top w:val="nil"/>
                    <w:left w:val="nil"/>
                    <w:bottom w:val="single" w:sz="4" w:space="0" w:color="808080"/>
                    <w:right w:val="single" w:sz="4" w:space="0" w:color="808080"/>
                  </w:tcBorders>
                  <w:shd w:val="clear" w:color="000000" w:fill="FFFFFF"/>
                  <w:noWrap/>
                  <w:hideMark/>
                </w:tcPr>
                <w:p w:rsidR="007C6DF5" w:rsidRPr="00AD4C3E" w:rsidRDefault="007C6DF5" w:rsidP="007C6DF5">
                  <w:pPr>
                    <w:widowControl/>
                    <w:jc w:val="right"/>
                    <w:rPr>
                      <w:rFonts w:ascii="仿宋" w:eastAsia="仿宋" w:hAnsi="仿宋" w:cs="Arial"/>
                      <w:color w:val="000000"/>
                      <w:kern w:val="0"/>
                      <w:sz w:val="32"/>
                      <w:szCs w:val="32"/>
                    </w:rPr>
                  </w:pPr>
                  <w:r w:rsidRPr="00AD4C3E">
                    <w:rPr>
                      <w:rFonts w:ascii="仿宋" w:eastAsia="仿宋" w:hAnsi="仿宋" w:cs="Arial" w:hint="eastAsia"/>
                      <w:color w:val="000000"/>
                      <w:kern w:val="0"/>
                      <w:sz w:val="32"/>
                      <w:szCs w:val="32"/>
                    </w:rPr>
                    <w:t xml:space="preserve">0.00 </w:t>
                  </w:r>
                </w:p>
              </w:tc>
              <w:tc>
                <w:tcPr>
                  <w:tcW w:w="2552" w:type="dxa"/>
                  <w:tcBorders>
                    <w:top w:val="nil"/>
                    <w:left w:val="nil"/>
                    <w:bottom w:val="single" w:sz="4" w:space="0" w:color="808080"/>
                    <w:right w:val="single" w:sz="4" w:space="0" w:color="808080"/>
                  </w:tcBorders>
                  <w:shd w:val="clear" w:color="000000" w:fill="FFFFFF"/>
                  <w:noWrap/>
                  <w:hideMark/>
                </w:tcPr>
                <w:p w:rsidR="007C6DF5" w:rsidRPr="00AD4C3E" w:rsidRDefault="007C6DF5" w:rsidP="007C6DF5">
                  <w:pPr>
                    <w:widowControl/>
                    <w:jc w:val="right"/>
                    <w:rPr>
                      <w:rFonts w:ascii="仿宋" w:eastAsia="仿宋" w:hAnsi="仿宋" w:cs="Arial"/>
                      <w:color w:val="000000"/>
                      <w:kern w:val="0"/>
                      <w:sz w:val="32"/>
                      <w:szCs w:val="32"/>
                    </w:rPr>
                  </w:pPr>
                  <w:r w:rsidRPr="00AD4C3E">
                    <w:rPr>
                      <w:rFonts w:ascii="仿宋" w:eastAsia="仿宋" w:hAnsi="仿宋" w:cs="Arial" w:hint="eastAsia"/>
                      <w:color w:val="000000"/>
                      <w:kern w:val="0"/>
                      <w:sz w:val="32"/>
                      <w:szCs w:val="32"/>
                    </w:rPr>
                    <w:t xml:space="preserve">980.00 </w:t>
                  </w:r>
                </w:p>
              </w:tc>
            </w:tr>
            <w:tr w:rsidR="007C6DF5" w:rsidRPr="00AD4C3E" w:rsidTr="00AD4C3E">
              <w:trPr>
                <w:trHeight w:val="293"/>
              </w:trPr>
              <w:tc>
                <w:tcPr>
                  <w:tcW w:w="1054" w:type="dxa"/>
                  <w:tcBorders>
                    <w:top w:val="nil"/>
                    <w:left w:val="single" w:sz="4" w:space="0" w:color="808080"/>
                    <w:bottom w:val="single" w:sz="4" w:space="0" w:color="808080"/>
                    <w:right w:val="single" w:sz="4" w:space="0" w:color="808080"/>
                  </w:tcBorders>
                  <w:shd w:val="clear" w:color="000000" w:fill="FFFFFF"/>
                  <w:noWrap/>
                  <w:vAlign w:val="center"/>
                  <w:hideMark/>
                </w:tcPr>
                <w:p w:rsidR="007C6DF5" w:rsidRPr="00AD4C3E" w:rsidRDefault="007C6DF5" w:rsidP="007C6DF5">
                  <w:pPr>
                    <w:widowControl/>
                    <w:jc w:val="center"/>
                    <w:rPr>
                      <w:rFonts w:ascii="仿宋" w:eastAsia="仿宋" w:hAnsi="仿宋" w:cs="Arial"/>
                      <w:color w:val="000000"/>
                      <w:kern w:val="0"/>
                      <w:sz w:val="32"/>
                      <w:szCs w:val="32"/>
                    </w:rPr>
                  </w:pPr>
                  <w:r w:rsidRPr="00AD4C3E">
                    <w:rPr>
                      <w:rFonts w:ascii="仿宋" w:eastAsia="仿宋" w:hAnsi="仿宋" w:cs="Arial" w:hint="eastAsia"/>
                      <w:color w:val="000000"/>
                      <w:kern w:val="0"/>
                      <w:sz w:val="32"/>
                      <w:szCs w:val="32"/>
                    </w:rPr>
                    <w:t>4</w:t>
                  </w:r>
                </w:p>
              </w:tc>
              <w:tc>
                <w:tcPr>
                  <w:tcW w:w="2551" w:type="dxa"/>
                  <w:tcBorders>
                    <w:top w:val="nil"/>
                    <w:left w:val="nil"/>
                    <w:bottom w:val="single" w:sz="4" w:space="0" w:color="808080"/>
                    <w:right w:val="single" w:sz="4" w:space="0" w:color="808080"/>
                  </w:tcBorders>
                  <w:shd w:val="clear" w:color="000000" w:fill="FFFFFF"/>
                  <w:noWrap/>
                  <w:hideMark/>
                </w:tcPr>
                <w:p w:rsidR="007C6DF5" w:rsidRPr="00AD4C3E" w:rsidRDefault="007C6DF5" w:rsidP="007C6DF5">
                  <w:pPr>
                    <w:widowControl/>
                    <w:jc w:val="left"/>
                    <w:rPr>
                      <w:rFonts w:ascii="仿宋" w:eastAsia="仿宋" w:hAnsi="仿宋" w:cs="Arial"/>
                      <w:color w:val="000000"/>
                      <w:kern w:val="0"/>
                      <w:sz w:val="32"/>
                      <w:szCs w:val="32"/>
                    </w:rPr>
                  </w:pPr>
                  <w:r w:rsidRPr="00AD4C3E">
                    <w:rPr>
                      <w:rFonts w:ascii="仿宋" w:eastAsia="仿宋" w:hAnsi="仿宋" w:cs="Arial" w:hint="eastAsia"/>
                      <w:color w:val="000000"/>
                      <w:kern w:val="0"/>
                      <w:sz w:val="32"/>
                      <w:szCs w:val="32"/>
                    </w:rPr>
                    <w:t>床类</w:t>
                  </w:r>
                </w:p>
              </w:tc>
              <w:tc>
                <w:tcPr>
                  <w:tcW w:w="992" w:type="dxa"/>
                  <w:tcBorders>
                    <w:top w:val="nil"/>
                    <w:left w:val="nil"/>
                    <w:bottom w:val="single" w:sz="4" w:space="0" w:color="808080"/>
                    <w:right w:val="single" w:sz="4" w:space="0" w:color="808080"/>
                  </w:tcBorders>
                  <w:shd w:val="clear" w:color="000000" w:fill="FFFFFF"/>
                  <w:noWrap/>
                  <w:hideMark/>
                </w:tcPr>
                <w:p w:rsidR="007C6DF5" w:rsidRPr="00AD4C3E" w:rsidRDefault="007C6DF5" w:rsidP="007C6DF5">
                  <w:pPr>
                    <w:widowControl/>
                    <w:jc w:val="left"/>
                    <w:rPr>
                      <w:rFonts w:ascii="仿宋" w:eastAsia="仿宋" w:hAnsi="仿宋" w:cs="Arial"/>
                      <w:color w:val="000000"/>
                      <w:kern w:val="0"/>
                      <w:sz w:val="32"/>
                      <w:szCs w:val="32"/>
                    </w:rPr>
                  </w:pPr>
                  <w:r w:rsidRPr="00AD4C3E">
                    <w:rPr>
                      <w:rFonts w:ascii="仿宋" w:eastAsia="仿宋" w:hAnsi="仿宋" w:cs="Arial" w:hint="eastAsia"/>
                      <w:color w:val="000000"/>
                      <w:kern w:val="0"/>
                      <w:sz w:val="32"/>
                      <w:szCs w:val="32"/>
                    </w:rPr>
                    <w:t xml:space="preserve">　</w:t>
                  </w:r>
                </w:p>
              </w:tc>
              <w:tc>
                <w:tcPr>
                  <w:tcW w:w="1276" w:type="dxa"/>
                  <w:tcBorders>
                    <w:top w:val="nil"/>
                    <w:left w:val="nil"/>
                    <w:bottom w:val="single" w:sz="4" w:space="0" w:color="808080"/>
                    <w:right w:val="single" w:sz="4" w:space="0" w:color="808080"/>
                  </w:tcBorders>
                  <w:shd w:val="clear" w:color="000000" w:fill="FFFFFF"/>
                  <w:noWrap/>
                  <w:hideMark/>
                </w:tcPr>
                <w:p w:rsidR="007C6DF5" w:rsidRPr="00AD4C3E" w:rsidRDefault="007C6DF5" w:rsidP="007C6DF5">
                  <w:pPr>
                    <w:widowControl/>
                    <w:jc w:val="right"/>
                    <w:rPr>
                      <w:rFonts w:ascii="仿宋" w:eastAsia="仿宋" w:hAnsi="仿宋" w:cs="Arial"/>
                      <w:color w:val="000000"/>
                      <w:kern w:val="0"/>
                      <w:sz w:val="32"/>
                      <w:szCs w:val="32"/>
                    </w:rPr>
                  </w:pPr>
                  <w:r w:rsidRPr="00AD4C3E">
                    <w:rPr>
                      <w:rFonts w:ascii="仿宋" w:eastAsia="仿宋" w:hAnsi="仿宋" w:cs="Arial" w:hint="eastAsia"/>
                      <w:color w:val="000000"/>
                      <w:kern w:val="0"/>
                      <w:sz w:val="32"/>
                      <w:szCs w:val="32"/>
                    </w:rPr>
                    <w:t xml:space="preserve">1 </w:t>
                  </w:r>
                </w:p>
              </w:tc>
              <w:tc>
                <w:tcPr>
                  <w:tcW w:w="1559" w:type="dxa"/>
                  <w:tcBorders>
                    <w:top w:val="nil"/>
                    <w:left w:val="nil"/>
                    <w:bottom w:val="single" w:sz="4" w:space="0" w:color="808080"/>
                    <w:right w:val="single" w:sz="4" w:space="0" w:color="808080"/>
                  </w:tcBorders>
                  <w:shd w:val="clear" w:color="000000" w:fill="FFFFFF"/>
                  <w:noWrap/>
                  <w:hideMark/>
                </w:tcPr>
                <w:p w:rsidR="007C6DF5" w:rsidRPr="00AD4C3E" w:rsidRDefault="007C6DF5" w:rsidP="007C6DF5">
                  <w:pPr>
                    <w:widowControl/>
                    <w:jc w:val="right"/>
                    <w:rPr>
                      <w:rFonts w:ascii="仿宋" w:eastAsia="仿宋" w:hAnsi="仿宋" w:cs="Arial"/>
                      <w:color w:val="000000"/>
                      <w:kern w:val="0"/>
                      <w:sz w:val="32"/>
                      <w:szCs w:val="32"/>
                    </w:rPr>
                  </w:pPr>
                  <w:r w:rsidRPr="00AD4C3E">
                    <w:rPr>
                      <w:rFonts w:ascii="仿宋" w:eastAsia="仿宋" w:hAnsi="仿宋" w:cs="Arial" w:hint="eastAsia"/>
                      <w:color w:val="000000"/>
                      <w:kern w:val="0"/>
                      <w:sz w:val="32"/>
                      <w:szCs w:val="32"/>
                    </w:rPr>
                    <w:t xml:space="preserve">0.00 </w:t>
                  </w:r>
                </w:p>
              </w:tc>
              <w:tc>
                <w:tcPr>
                  <w:tcW w:w="2552" w:type="dxa"/>
                  <w:tcBorders>
                    <w:top w:val="nil"/>
                    <w:left w:val="nil"/>
                    <w:bottom w:val="single" w:sz="4" w:space="0" w:color="808080"/>
                    <w:right w:val="single" w:sz="4" w:space="0" w:color="808080"/>
                  </w:tcBorders>
                  <w:shd w:val="clear" w:color="000000" w:fill="FFFFFF"/>
                  <w:noWrap/>
                  <w:hideMark/>
                </w:tcPr>
                <w:p w:rsidR="007C6DF5" w:rsidRPr="00AD4C3E" w:rsidRDefault="007C6DF5" w:rsidP="007C6DF5">
                  <w:pPr>
                    <w:widowControl/>
                    <w:jc w:val="right"/>
                    <w:rPr>
                      <w:rFonts w:ascii="仿宋" w:eastAsia="仿宋" w:hAnsi="仿宋" w:cs="Arial"/>
                      <w:color w:val="000000"/>
                      <w:kern w:val="0"/>
                      <w:sz w:val="32"/>
                      <w:szCs w:val="32"/>
                    </w:rPr>
                  </w:pPr>
                  <w:r w:rsidRPr="00AD4C3E">
                    <w:rPr>
                      <w:rFonts w:ascii="仿宋" w:eastAsia="仿宋" w:hAnsi="仿宋" w:cs="Arial" w:hint="eastAsia"/>
                      <w:color w:val="000000"/>
                      <w:kern w:val="0"/>
                      <w:sz w:val="32"/>
                      <w:szCs w:val="32"/>
                    </w:rPr>
                    <w:t xml:space="preserve">430.00 </w:t>
                  </w:r>
                </w:p>
              </w:tc>
            </w:tr>
            <w:tr w:rsidR="007C6DF5" w:rsidRPr="00AD4C3E" w:rsidTr="00AD4C3E">
              <w:trPr>
                <w:trHeight w:val="293"/>
              </w:trPr>
              <w:tc>
                <w:tcPr>
                  <w:tcW w:w="1054" w:type="dxa"/>
                  <w:tcBorders>
                    <w:top w:val="nil"/>
                    <w:left w:val="single" w:sz="4" w:space="0" w:color="808080"/>
                    <w:bottom w:val="single" w:sz="4" w:space="0" w:color="808080"/>
                    <w:right w:val="single" w:sz="4" w:space="0" w:color="808080"/>
                  </w:tcBorders>
                  <w:shd w:val="clear" w:color="000000" w:fill="FFFFFF"/>
                  <w:noWrap/>
                  <w:vAlign w:val="center"/>
                  <w:hideMark/>
                </w:tcPr>
                <w:p w:rsidR="007C6DF5" w:rsidRPr="00AD4C3E" w:rsidRDefault="007C6DF5" w:rsidP="007C6DF5">
                  <w:pPr>
                    <w:widowControl/>
                    <w:jc w:val="center"/>
                    <w:rPr>
                      <w:rFonts w:ascii="仿宋" w:eastAsia="仿宋" w:hAnsi="仿宋" w:cs="Arial"/>
                      <w:color w:val="000000"/>
                      <w:kern w:val="0"/>
                      <w:sz w:val="32"/>
                      <w:szCs w:val="32"/>
                    </w:rPr>
                  </w:pPr>
                  <w:r w:rsidRPr="00AD4C3E">
                    <w:rPr>
                      <w:rFonts w:ascii="仿宋" w:eastAsia="仿宋" w:hAnsi="仿宋" w:cs="Arial" w:hint="eastAsia"/>
                      <w:color w:val="000000"/>
                      <w:kern w:val="0"/>
                      <w:sz w:val="32"/>
                      <w:szCs w:val="32"/>
                    </w:rPr>
                    <w:t>5</w:t>
                  </w:r>
                </w:p>
              </w:tc>
              <w:tc>
                <w:tcPr>
                  <w:tcW w:w="2551" w:type="dxa"/>
                  <w:tcBorders>
                    <w:top w:val="nil"/>
                    <w:left w:val="nil"/>
                    <w:bottom w:val="single" w:sz="4" w:space="0" w:color="808080"/>
                    <w:right w:val="single" w:sz="4" w:space="0" w:color="808080"/>
                  </w:tcBorders>
                  <w:shd w:val="clear" w:color="000000" w:fill="FFFFFF"/>
                  <w:noWrap/>
                  <w:hideMark/>
                </w:tcPr>
                <w:p w:rsidR="007C6DF5" w:rsidRPr="00AD4C3E" w:rsidRDefault="007C6DF5" w:rsidP="007C6DF5">
                  <w:pPr>
                    <w:widowControl/>
                    <w:jc w:val="left"/>
                    <w:rPr>
                      <w:rFonts w:ascii="仿宋" w:eastAsia="仿宋" w:hAnsi="仿宋" w:cs="Arial"/>
                      <w:color w:val="000000"/>
                      <w:kern w:val="0"/>
                      <w:sz w:val="32"/>
                      <w:szCs w:val="32"/>
                    </w:rPr>
                  </w:pPr>
                  <w:r w:rsidRPr="00AD4C3E">
                    <w:rPr>
                      <w:rFonts w:ascii="仿宋" w:eastAsia="仿宋" w:hAnsi="仿宋" w:cs="Arial" w:hint="eastAsia"/>
                      <w:color w:val="000000"/>
                      <w:kern w:val="0"/>
                      <w:sz w:val="32"/>
                      <w:szCs w:val="32"/>
                    </w:rPr>
                    <w:t>文件柜</w:t>
                  </w:r>
                </w:p>
              </w:tc>
              <w:tc>
                <w:tcPr>
                  <w:tcW w:w="992" w:type="dxa"/>
                  <w:tcBorders>
                    <w:top w:val="nil"/>
                    <w:left w:val="nil"/>
                    <w:bottom w:val="single" w:sz="4" w:space="0" w:color="808080"/>
                    <w:right w:val="single" w:sz="4" w:space="0" w:color="808080"/>
                  </w:tcBorders>
                  <w:shd w:val="clear" w:color="000000" w:fill="FFFFFF"/>
                  <w:noWrap/>
                  <w:hideMark/>
                </w:tcPr>
                <w:p w:rsidR="007C6DF5" w:rsidRPr="00AD4C3E" w:rsidRDefault="007C6DF5" w:rsidP="007C6DF5">
                  <w:pPr>
                    <w:widowControl/>
                    <w:jc w:val="left"/>
                    <w:rPr>
                      <w:rFonts w:ascii="仿宋" w:eastAsia="仿宋" w:hAnsi="仿宋" w:cs="Arial"/>
                      <w:color w:val="000000"/>
                      <w:kern w:val="0"/>
                      <w:sz w:val="32"/>
                      <w:szCs w:val="32"/>
                    </w:rPr>
                  </w:pPr>
                  <w:r w:rsidRPr="00AD4C3E">
                    <w:rPr>
                      <w:rFonts w:ascii="仿宋" w:eastAsia="仿宋" w:hAnsi="仿宋" w:cs="Arial" w:hint="eastAsia"/>
                      <w:color w:val="000000"/>
                      <w:kern w:val="0"/>
                      <w:sz w:val="32"/>
                      <w:szCs w:val="32"/>
                    </w:rPr>
                    <w:t xml:space="preserve">　</w:t>
                  </w:r>
                </w:p>
              </w:tc>
              <w:tc>
                <w:tcPr>
                  <w:tcW w:w="1276" w:type="dxa"/>
                  <w:tcBorders>
                    <w:top w:val="nil"/>
                    <w:left w:val="nil"/>
                    <w:bottom w:val="single" w:sz="4" w:space="0" w:color="808080"/>
                    <w:right w:val="single" w:sz="4" w:space="0" w:color="808080"/>
                  </w:tcBorders>
                  <w:shd w:val="clear" w:color="000000" w:fill="FFFFFF"/>
                  <w:noWrap/>
                  <w:hideMark/>
                </w:tcPr>
                <w:p w:rsidR="007C6DF5" w:rsidRPr="00AD4C3E" w:rsidRDefault="007C6DF5" w:rsidP="007C6DF5">
                  <w:pPr>
                    <w:widowControl/>
                    <w:jc w:val="right"/>
                    <w:rPr>
                      <w:rFonts w:ascii="仿宋" w:eastAsia="仿宋" w:hAnsi="仿宋" w:cs="Arial"/>
                      <w:color w:val="000000"/>
                      <w:kern w:val="0"/>
                      <w:sz w:val="32"/>
                      <w:szCs w:val="32"/>
                    </w:rPr>
                  </w:pPr>
                  <w:r w:rsidRPr="00AD4C3E">
                    <w:rPr>
                      <w:rFonts w:ascii="仿宋" w:eastAsia="仿宋" w:hAnsi="仿宋" w:cs="Arial" w:hint="eastAsia"/>
                      <w:color w:val="000000"/>
                      <w:kern w:val="0"/>
                      <w:sz w:val="32"/>
                      <w:szCs w:val="32"/>
                    </w:rPr>
                    <w:t xml:space="preserve">4 </w:t>
                  </w:r>
                </w:p>
              </w:tc>
              <w:tc>
                <w:tcPr>
                  <w:tcW w:w="1559" w:type="dxa"/>
                  <w:tcBorders>
                    <w:top w:val="nil"/>
                    <w:left w:val="nil"/>
                    <w:bottom w:val="single" w:sz="4" w:space="0" w:color="808080"/>
                    <w:right w:val="single" w:sz="4" w:space="0" w:color="808080"/>
                  </w:tcBorders>
                  <w:shd w:val="clear" w:color="000000" w:fill="FFFFFF"/>
                  <w:noWrap/>
                  <w:hideMark/>
                </w:tcPr>
                <w:p w:rsidR="007C6DF5" w:rsidRPr="00AD4C3E" w:rsidRDefault="007C6DF5" w:rsidP="007C6DF5">
                  <w:pPr>
                    <w:widowControl/>
                    <w:jc w:val="right"/>
                    <w:rPr>
                      <w:rFonts w:ascii="仿宋" w:eastAsia="仿宋" w:hAnsi="仿宋" w:cs="Arial"/>
                      <w:color w:val="000000"/>
                      <w:kern w:val="0"/>
                      <w:sz w:val="32"/>
                      <w:szCs w:val="32"/>
                    </w:rPr>
                  </w:pPr>
                  <w:r w:rsidRPr="00AD4C3E">
                    <w:rPr>
                      <w:rFonts w:ascii="仿宋" w:eastAsia="仿宋" w:hAnsi="仿宋" w:cs="Arial" w:hint="eastAsia"/>
                      <w:color w:val="000000"/>
                      <w:kern w:val="0"/>
                      <w:sz w:val="32"/>
                      <w:szCs w:val="32"/>
                    </w:rPr>
                    <w:t xml:space="preserve">0.00 </w:t>
                  </w:r>
                </w:p>
              </w:tc>
              <w:tc>
                <w:tcPr>
                  <w:tcW w:w="2552" w:type="dxa"/>
                  <w:tcBorders>
                    <w:top w:val="nil"/>
                    <w:left w:val="nil"/>
                    <w:bottom w:val="single" w:sz="4" w:space="0" w:color="808080"/>
                    <w:right w:val="single" w:sz="4" w:space="0" w:color="808080"/>
                  </w:tcBorders>
                  <w:shd w:val="clear" w:color="000000" w:fill="FFFFFF"/>
                  <w:noWrap/>
                  <w:hideMark/>
                </w:tcPr>
                <w:p w:rsidR="007C6DF5" w:rsidRPr="00AD4C3E" w:rsidRDefault="007C6DF5" w:rsidP="007C6DF5">
                  <w:pPr>
                    <w:widowControl/>
                    <w:jc w:val="right"/>
                    <w:rPr>
                      <w:rFonts w:ascii="仿宋" w:eastAsia="仿宋" w:hAnsi="仿宋" w:cs="Arial"/>
                      <w:color w:val="000000"/>
                      <w:kern w:val="0"/>
                      <w:sz w:val="32"/>
                      <w:szCs w:val="32"/>
                    </w:rPr>
                  </w:pPr>
                  <w:r w:rsidRPr="00AD4C3E">
                    <w:rPr>
                      <w:rFonts w:ascii="仿宋" w:eastAsia="仿宋" w:hAnsi="仿宋" w:cs="Arial" w:hint="eastAsia"/>
                      <w:color w:val="000000"/>
                      <w:kern w:val="0"/>
                      <w:sz w:val="32"/>
                      <w:szCs w:val="32"/>
                    </w:rPr>
                    <w:t xml:space="preserve">1,560.00 </w:t>
                  </w:r>
                </w:p>
              </w:tc>
            </w:tr>
            <w:tr w:rsidR="007C6DF5" w:rsidRPr="00AD4C3E" w:rsidTr="00AD4C3E">
              <w:trPr>
                <w:trHeight w:val="293"/>
              </w:trPr>
              <w:tc>
                <w:tcPr>
                  <w:tcW w:w="1054" w:type="dxa"/>
                  <w:tcBorders>
                    <w:top w:val="nil"/>
                    <w:left w:val="single" w:sz="4" w:space="0" w:color="808080"/>
                    <w:bottom w:val="single" w:sz="4" w:space="0" w:color="808080"/>
                    <w:right w:val="single" w:sz="4" w:space="0" w:color="808080"/>
                  </w:tcBorders>
                  <w:shd w:val="clear" w:color="000000" w:fill="FFFFFF"/>
                  <w:noWrap/>
                  <w:vAlign w:val="center"/>
                  <w:hideMark/>
                </w:tcPr>
                <w:p w:rsidR="007C6DF5" w:rsidRPr="00AD4C3E" w:rsidRDefault="007C6DF5" w:rsidP="007C6DF5">
                  <w:pPr>
                    <w:widowControl/>
                    <w:jc w:val="center"/>
                    <w:rPr>
                      <w:rFonts w:ascii="仿宋" w:eastAsia="仿宋" w:hAnsi="仿宋" w:cs="Arial"/>
                      <w:color w:val="000000"/>
                      <w:kern w:val="0"/>
                      <w:sz w:val="32"/>
                      <w:szCs w:val="32"/>
                    </w:rPr>
                  </w:pPr>
                  <w:r w:rsidRPr="00AD4C3E">
                    <w:rPr>
                      <w:rFonts w:ascii="仿宋" w:eastAsia="仿宋" w:hAnsi="仿宋" w:cs="Arial" w:hint="eastAsia"/>
                      <w:color w:val="000000"/>
                      <w:kern w:val="0"/>
                      <w:sz w:val="32"/>
                      <w:szCs w:val="32"/>
                    </w:rPr>
                    <w:t>6</w:t>
                  </w:r>
                </w:p>
              </w:tc>
              <w:tc>
                <w:tcPr>
                  <w:tcW w:w="2551" w:type="dxa"/>
                  <w:tcBorders>
                    <w:top w:val="nil"/>
                    <w:left w:val="nil"/>
                    <w:bottom w:val="single" w:sz="4" w:space="0" w:color="808080"/>
                    <w:right w:val="single" w:sz="4" w:space="0" w:color="808080"/>
                  </w:tcBorders>
                  <w:shd w:val="clear" w:color="000000" w:fill="FFFFFF"/>
                  <w:noWrap/>
                  <w:hideMark/>
                </w:tcPr>
                <w:p w:rsidR="007C6DF5" w:rsidRPr="00AD4C3E" w:rsidRDefault="007C6DF5" w:rsidP="007C6DF5">
                  <w:pPr>
                    <w:widowControl/>
                    <w:jc w:val="left"/>
                    <w:rPr>
                      <w:rFonts w:ascii="仿宋" w:eastAsia="仿宋" w:hAnsi="仿宋" w:cs="Arial"/>
                      <w:color w:val="000000"/>
                      <w:kern w:val="0"/>
                      <w:sz w:val="32"/>
                      <w:szCs w:val="32"/>
                    </w:rPr>
                  </w:pPr>
                  <w:r w:rsidRPr="00AD4C3E">
                    <w:rPr>
                      <w:rFonts w:ascii="仿宋" w:eastAsia="仿宋" w:hAnsi="仿宋" w:cs="Arial" w:hint="eastAsia"/>
                      <w:color w:val="000000"/>
                      <w:kern w:val="0"/>
                      <w:sz w:val="32"/>
                      <w:szCs w:val="32"/>
                    </w:rPr>
                    <w:t>小型机</w:t>
                  </w:r>
                </w:p>
              </w:tc>
              <w:tc>
                <w:tcPr>
                  <w:tcW w:w="992" w:type="dxa"/>
                  <w:tcBorders>
                    <w:top w:val="nil"/>
                    <w:left w:val="nil"/>
                    <w:bottom w:val="single" w:sz="4" w:space="0" w:color="808080"/>
                    <w:right w:val="single" w:sz="4" w:space="0" w:color="808080"/>
                  </w:tcBorders>
                  <w:shd w:val="clear" w:color="000000" w:fill="FFFFFF"/>
                  <w:noWrap/>
                  <w:hideMark/>
                </w:tcPr>
                <w:p w:rsidR="007C6DF5" w:rsidRPr="00AD4C3E" w:rsidRDefault="007C6DF5" w:rsidP="007C6DF5">
                  <w:pPr>
                    <w:widowControl/>
                    <w:jc w:val="left"/>
                    <w:rPr>
                      <w:rFonts w:ascii="仿宋" w:eastAsia="仿宋" w:hAnsi="仿宋" w:cs="Arial"/>
                      <w:color w:val="000000"/>
                      <w:kern w:val="0"/>
                      <w:sz w:val="32"/>
                      <w:szCs w:val="32"/>
                    </w:rPr>
                  </w:pPr>
                  <w:r w:rsidRPr="00AD4C3E">
                    <w:rPr>
                      <w:rFonts w:ascii="仿宋" w:eastAsia="仿宋" w:hAnsi="仿宋" w:cs="Arial" w:hint="eastAsia"/>
                      <w:color w:val="000000"/>
                      <w:kern w:val="0"/>
                      <w:sz w:val="32"/>
                      <w:szCs w:val="32"/>
                    </w:rPr>
                    <w:t xml:space="preserve">　</w:t>
                  </w:r>
                </w:p>
              </w:tc>
              <w:tc>
                <w:tcPr>
                  <w:tcW w:w="1276" w:type="dxa"/>
                  <w:tcBorders>
                    <w:top w:val="nil"/>
                    <w:left w:val="nil"/>
                    <w:bottom w:val="single" w:sz="4" w:space="0" w:color="808080"/>
                    <w:right w:val="single" w:sz="4" w:space="0" w:color="808080"/>
                  </w:tcBorders>
                  <w:shd w:val="clear" w:color="000000" w:fill="FFFFFF"/>
                  <w:noWrap/>
                  <w:hideMark/>
                </w:tcPr>
                <w:p w:rsidR="007C6DF5" w:rsidRPr="00AD4C3E" w:rsidRDefault="007C6DF5" w:rsidP="007C6DF5">
                  <w:pPr>
                    <w:widowControl/>
                    <w:jc w:val="right"/>
                    <w:rPr>
                      <w:rFonts w:ascii="仿宋" w:eastAsia="仿宋" w:hAnsi="仿宋" w:cs="Arial"/>
                      <w:color w:val="000000"/>
                      <w:kern w:val="0"/>
                      <w:sz w:val="32"/>
                      <w:szCs w:val="32"/>
                    </w:rPr>
                  </w:pPr>
                  <w:r w:rsidRPr="00AD4C3E">
                    <w:rPr>
                      <w:rFonts w:ascii="仿宋" w:eastAsia="仿宋" w:hAnsi="仿宋" w:cs="Arial" w:hint="eastAsia"/>
                      <w:color w:val="000000"/>
                      <w:kern w:val="0"/>
                      <w:sz w:val="32"/>
                      <w:szCs w:val="32"/>
                    </w:rPr>
                    <w:t xml:space="preserve">5 </w:t>
                  </w:r>
                </w:p>
              </w:tc>
              <w:tc>
                <w:tcPr>
                  <w:tcW w:w="1559" w:type="dxa"/>
                  <w:tcBorders>
                    <w:top w:val="nil"/>
                    <w:left w:val="nil"/>
                    <w:bottom w:val="single" w:sz="4" w:space="0" w:color="808080"/>
                    <w:right w:val="single" w:sz="4" w:space="0" w:color="808080"/>
                  </w:tcBorders>
                  <w:shd w:val="clear" w:color="000000" w:fill="FFFFFF"/>
                  <w:noWrap/>
                  <w:hideMark/>
                </w:tcPr>
                <w:p w:rsidR="007C6DF5" w:rsidRPr="00AD4C3E" w:rsidRDefault="007C6DF5" w:rsidP="007C6DF5">
                  <w:pPr>
                    <w:widowControl/>
                    <w:jc w:val="right"/>
                    <w:rPr>
                      <w:rFonts w:ascii="仿宋" w:eastAsia="仿宋" w:hAnsi="仿宋" w:cs="Arial"/>
                      <w:color w:val="000000"/>
                      <w:kern w:val="0"/>
                      <w:sz w:val="32"/>
                      <w:szCs w:val="32"/>
                    </w:rPr>
                  </w:pPr>
                  <w:r w:rsidRPr="00AD4C3E">
                    <w:rPr>
                      <w:rFonts w:ascii="仿宋" w:eastAsia="仿宋" w:hAnsi="仿宋" w:cs="Arial" w:hint="eastAsia"/>
                      <w:color w:val="000000"/>
                      <w:kern w:val="0"/>
                      <w:sz w:val="32"/>
                      <w:szCs w:val="32"/>
                    </w:rPr>
                    <w:t xml:space="preserve">0.00 </w:t>
                  </w:r>
                </w:p>
              </w:tc>
              <w:tc>
                <w:tcPr>
                  <w:tcW w:w="2552" w:type="dxa"/>
                  <w:tcBorders>
                    <w:top w:val="nil"/>
                    <w:left w:val="nil"/>
                    <w:bottom w:val="single" w:sz="4" w:space="0" w:color="808080"/>
                    <w:right w:val="single" w:sz="4" w:space="0" w:color="808080"/>
                  </w:tcBorders>
                  <w:shd w:val="clear" w:color="000000" w:fill="FFFFFF"/>
                  <w:noWrap/>
                  <w:hideMark/>
                </w:tcPr>
                <w:p w:rsidR="007C6DF5" w:rsidRPr="00AD4C3E" w:rsidRDefault="007C6DF5" w:rsidP="007C6DF5">
                  <w:pPr>
                    <w:widowControl/>
                    <w:jc w:val="right"/>
                    <w:rPr>
                      <w:rFonts w:ascii="仿宋" w:eastAsia="仿宋" w:hAnsi="仿宋" w:cs="Arial"/>
                      <w:color w:val="000000"/>
                      <w:kern w:val="0"/>
                      <w:sz w:val="32"/>
                      <w:szCs w:val="32"/>
                    </w:rPr>
                  </w:pPr>
                  <w:r w:rsidRPr="00AD4C3E">
                    <w:rPr>
                      <w:rFonts w:ascii="仿宋" w:eastAsia="仿宋" w:hAnsi="仿宋" w:cs="Arial" w:hint="eastAsia"/>
                      <w:color w:val="000000"/>
                      <w:kern w:val="0"/>
                      <w:sz w:val="32"/>
                      <w:szCs w:val="32"/>
                    </w:rPr>
                    <w:t xml:space="preserve">28,699.00 </w:t>
                  </w:r>
                </w:p>
              </w:tc>
            </w:tr>
            <w:tr w:rsidR="007C6DF5" w:rsidRPr="00AD4C3E" w:rsidTr="00AD4C3E">
              <w:trPr>
                <w:trHeight w:val="293"/>
              </w:trPr>
              <w:tc>
                <w:tcPr>
                  <w:tcW w:w="1054" w:type="dxa"/>
                  <w:tcBorders>
                    <w:top w:val="nil"/>
                    <w:left w:val="single" w:sz="4" w:space="0" w:color="808080"/>
                    <w:bottom w:val="single" w:sz="4" w:space="0" w:color="808080"/>
                    <w:right w:val="single" w:sz="4" w:space="0" w:color="808080"/>
                  </w:tcBorders>
                  <w:shd w:val="clear" w:color="000000" w:fill="FFFFFF"/>
                  <w:noWrap/>
                  <w:vAlign w:val="center"/>
                  <w:hideMark/>
                </w:tcPr>
                <w:p w:rsidR="007C6DF5" w:rsidRPr="00AD4C3E" w:rsidRDefault="007C6DF5" w:rsidP="007C6DF5">
                  <w:pPr>
                    <w:widowControl/>
                    <w:jc w:val="center"/>
                    <w:rPr>
                      <w:rFonts w:ascii="仿宋" w:eastAsia="仿宋" w:hAnsi="仿宋" w:cs="Arial"/>
                      <w:color w:val="000000"/>
                      <w:kern w:val="0"/>
                      <w:sz w:val="32"/>
                      <w:szCs w:val="32"/>
                    </w:rPr>
                  </w:pPr>
                  <w:r w:rsidRPr="00AD4C3E">
                    <w:rPr>
                      <w:rFonts w:ascii="仿宋" w:eastAsia="仿宋" w:hAnsi="仿宋" w:cs="Arial" w:hint="eastAsia"/>
                      <w:color w:val="000000"/>
                      <w:kern w:val="0"/>
                      <w:sz w:val="32"/>
                      <w:szCs w:val="32"/>
                    </w:rPr>
                    <w:lastRenderedPageBreak/>
                    <w:t>7</w:t>
                  </w:r>
                </w:p>
              </w:tc>
              <w:tc>
                <w:tcPr>
                  <w:tcW w:w="2551" w:type="dxa"/>
                  <w:tcBorders>
                    <w:top w:val="nil"/>
                    <w:left w:val="nil"/>
                    <w:bottom w:val="single" w:sz="4" w:space="0" w:color="808080"/>
                    <w:right w:val="single" w:sz="4" w:space="0" w:color="808080"/>
                  </w:tcBorders>
                  <w:shd w:val="clear" w:color="000000" w:fill="FFFFFF"/>
                  <w:noWrap/>
                  <w:hideMark/>
                </w:tcPr>
                <w:p w:rsidR="007C6DF5" w:rsidRPr="00AD4C3E" w:rsidRDefault="007C6DF5" w:rsidP="007C6DF5">
                  <w:pPr>
                    <w:widowControl/>
                    <w:jc w:val="left"/>
                    <w:rPr>
                      <w:rFonts w:ascii="仿宋" w:eastAsia="仿宋" w:hAnsi="仿宋" w:cs="Arial"/>
                      <w:color w:val="000000"/>
                      <w:kern w:val="0"/>
                      <w:sz w:val="32"/>
                      <w:szCs w:val="32"/>
                    </w:rPr>
                  </w:pPr>
                  <w:r w:rsidRPr="00AD4C3E">
                    <w:rPr>
                      <w:rFonts w:ascii="仿宋" w:eastAsia="仿宋" w:hAnsi="仿宋" w:cs="Arial" w:hint="eastAsia"/>
                      <w:color w:val="000000"/>
                      <w:kern w:val="0"/>
                      <w:sz w:val="32"/>
                      <w:szCs w:val="32"/>
                    </w:rPr>
                    <w:t>保险柜</w:t>
                  </w:r>
                </w:p>
              </w:tc>
              <w:tc>
                <w:tcPr>
                  <w:tcW w:w="992" w:type="dxa"/>
                  <w:tcBorders>
                    <w:top w:val="nil"/>
                    <w:left w:val="nil"/>
                    <w:bottom w:val="single" w:sz="4" w:space="0" w:color="808080"/>
                    <w:right w:val="single" w:sz="4" w:space="0" w:color="808080"/>
                  </w:tcBorders>
                  <w:shd w:val="clear" w:color="000000" w:fill="FFFFFF"/>
                  <w:noWrap/>
                  <w:hideMark/>
                </w:tcPr>
                <w:p w:rsidR="007C6DF5" w:rsidRPr="00AD4C3E" w:rsidRDefault="007C6DF5" w:rsidP="007C6DF5">
                  <w:pPr>
                    <w:widowControl/>
                    <w:jc w:val="left"/>
                    <w:rPr>
                      <w:rFonts w:ascii="仿宋" w:eastAsia="仿宋" w:hAnsi="仿宋" w:cs="Arial"/>
                      <w:color w:val="000000"/>
                      <w:kern w:val="0"/>
                      <w:sz w:val="32"/>
                      <w:szCs w:val="32"/>
                    </w:rPr>
                  </w:pPr>
                  <w:r w:rsidRPr="00AD4C3E">
                    <w:rPr>
                      <w:rFonts w:ascii="仿宋" w:eastAsia="仿宋" w:hAnsi="仿宋" w:cs="Arial" w:hint="eastAsia"/>
                      <w:color w:val="000000"/>
                      <w:kern w:val="0"/>
                      <w:sz w:val="32"/>
                      <w:szCs w:val="32"/>
                    </w:rPr>
                    <w:t xml:space="preserve">　</w:t>
                  </w:r>
                </w:p>
              </w:tc>
              <w:tc>
                <w:tcPr>
                  <w:tcW w:w="1276" w:type="dxa"/>
                  <w:tcBorders>
                    <w:top w:val="nil"/>
                    <w:left w:val="nil"/>
                    <w:bottom w:val="single" w:sz="4" w:space="0" w:color="808080"/>
                    <w:right w:val="single" w:sz="4" w:space="0" w:color="808080"/>
                  </w:tcBorders>
                  <w:shd w:val="clear" w:color="000000" w:fill="FFFFFF"/>
                  <w:noWrap/>
                  <w:hideMark/>
                </w:tcPr>
                <w:p w:rsidR="007C6DF5" w:rsidRPr="00AD4C3E" w:rsidRDefault="007C6DF5" w:rsidP="007C6DF5">
                  <w:pPr>
                    <w:widowControl/>
                    <w:jc w:val="right"/>
                    <w:rPr>
                      <w:rFonts w:ascii="仿宋" w:eastAsia="仿宋" w:hAnsi="仿宋" w:cs="Arial"/>
                      <w:color w:val="000000"/>
                      <w:kern w:val="0"/>
                      <w:sz w:val="32"/>
                      <w:szCs w:val="32"/>
                    </w:rPr>
                  </w:pPr>
                  <w:r w:rsidRPr="00AD4C3E">
                    <w:rPr>
                      <w:rFonts w:ascii="仿宋" w:eastAsia="仿宋" w:hAnsi="仿宋" w:cs="Arial" w:hint="eastAsia"/>
                      <w:color w:val="000000"/>
                      <w:kern w:val="0"/>
                      <w:sz w:val="32"/>
                      <w:szCs w:val="32"/>
                    </w:rPr>
                    <w:t xml:space="preserve">1 </w:t>
                  </w:r>
                </w:p>
              </w:tc>
              <w:tc>
                <w:tcPr>
                  <w:tcW w:w="1559" w:type="dxa"/>
                  <w:tcBorders>
                    <w:top w:val="nil"/>
                    <w:left w:val="nil"/>
                    <w:bottom w:val="single" w:sz="4" w:space="0" w:color="808080"/>
                    <w:right w:val="single" w:sz="4" w:space="0" w:color="808080"/>
                  </w:tcBorders>
                  <w:shd w:val="clear" w:color="000000" w:fill="FFFFFF"/>
                  <w:noWrap/>
                  <w:hideMark/>
                </w:tcPr>
                <w:p w:rsidR="007C6DF5" w:rsidRPr="00AD4C3E" w:rsidRDefault="007C6DF5" w:rsidP="007C6DF5">
                  <w:pPr>
                    <w:widowControl/>
                    <w:jc w:val="right"/>
                    <w:rPr>
                      <w:rFonts w:ascii="仿宋" w:eastAsia="仿宋" w:hAnsi="仿宋" w:cs="Arial"/>
                      <w:color w:val="000000"/>
                      <w:kern w:val="0"/>
                      <w:sz w:val="32"/>
                      <w:szCs w:val="32"/>
                    </w:rPr>
                  </w:pPr>
                  <w:r w:rsidRPr="00AD4C3E">
                    <w:rPr>
                      <w:rFonts w:ascii="仿宋" w:eastAsia="仿宋" w:hAnsi="仿宋" w:cs="Arial" w:hint="eastAsia"/>
                      <w:color w:val="000000"/>
                      <w:kern w:val="0"/>
                      <w:sz w:val="32"/>
                      <w:szCs w:val="32"/>
                    </w:rPr>
                    <w:t xml:space="preserve">0.00 </w:t>
                  </w:r>
                </w:p>
              </w:tc>
              <w:tc>
                <w:tcPr>
                  <w:tcW w:w="2552" w:type="dxa"/>
                  <w:tcBorders>
                    <w:top w:val="nil"/>
                    <w:left w:val="nil"/>
                    <w:bottom w:val="single" w:sz="4" w:space="0" w:color="808080"/>
                    <w:right w:val="single" w:sz="4" w:space="0" w:color="808080"/>
                  </w:tcBorders>
                  <w:shd w:val="clear" w:color="000000" w:fill="FFFFFF"/>
                  <w:noWrap/>
                  <w:hideMark/>
                </w:tcPr>
                <w:p w:rsidR="007C6DF5" w:rsidRPr="00AD4C3E" w:rsidRDefault="007C6DF5" w:rsidP="007C6DF5">
                  <w:pPr>
                    <w:widowControl/>
                    <w:jc w:val="right"/>
                    <w:rPr>
                      <w:rFonts w:ascii="仿宋" w:eastAsia="仿宋" w:hAnsi="仿宋" w:cs="Arial"/>
                      <w:color w:val="000000"/>
                      <w:kern w:val="0"/>
                      <w:sz w:val="32"/>
                      <w:szCs w:val="32"/>
                    </w:rPr>
                  </w:pPr>
                  <w:r w:rsidRPr="00AD4C3E">
                    <w:rPr>
                      <w:rFonts w:ascii="仿宋" w:eastAsia="仿宋" w:hAnsi="仿宋" w:cs="Arial" w:hint="eastAsia"/>
                      <w:color w:val="000000"/>
                      <w:kern w:val="0"/>
                      <w:sz w:val="32"/>
                      <w:szCs w:val="32"/>
                    </w:rPr>
                    <w:t xml:space="preserve">1,100.00 </w:t>
                  </w:r>
                </w:p>
              </w:tc>
            </w:tr>
            <w:tr w:rsidR="007C6DF5" w:rsidRPr="00AD4C3E" w:rsidTr="00AD4C3E">
              <w:trPr>
                <w:trHeight w:val="293"/>
              </w:trPr>
              <w:tc>
                <w:tcPr>
                  <w:tcW w:w="1054" w:type="dxa"/>
                  <w:tcBorders>
                    <w:top w:val="nil"/>
                    <w:left w:val="single" w:sz="4" w:space="0" w:color="808080"/>
                    <w:bottom w:val="single" w:sz="4" w:space="0" w:color="808080"/>
                    <w:right w:val="single" w:sz="4" w:space="0" w:color="808080"/>
                  </w:tcBorders>
                  <w:shd w:val="clear" w:color="000000" w:fill="FFFFFF"/>
                  <w:noWrap/>
                  <w:vAlign w:val="center"/>
                  <w:hideMark/>
                </w:tcPr>
                <w:p w:rsidR="007C6DF5" w:rsidRPr="00AD4C3E" w:rsidRDefault="007C6DF5" w:rsidP="007C6DF5">
                  <w:pPr>
                    <w:widowControl/>
                    <w:jc w:val="center"/>
                    <w:rPr>
                      <w:rFonts w:ascii="仿宋" w:eastAsia="仿宋" w:hAnsi="仿宋" w:cs="Arial"/>
                      <w:color w:val="000000"/>
                      <w:kern w:val="0"/>
                      <w:sz w:val="32"/>
                      <w:szCs w:val="32"/>
                    </w:rPr>
                  </w:pPr>
                  <w:r w:rsidRPr="00AD4C3E">
                    <w:rPr>
                      <w:rFonts w:ascii="仿宋" w:eastAsia="仿宋" w:hAnsi="仿宋" w:cs="Arial" w:hint="eastAsia"/>
                      <w:color w:val="000000"/>
                      <w:kern w:val="0"/>
                      <w:sz w:val="32"/>
                      <w:szCs w:val="32"/>
                    </w:rPr>
                    <w:t>8</w:t>
                  </w:r>
                </w:p>
              </w:tc>
              <w:tc>
                <w:tcPr>
                  <w:tcW w:w="2551" w:type="dxa"/>
                  <w:tcBorders>
                    <w:top w:val="nil"/>
                    <w:left w:val="nil"/>
                    <w:bottom w:val="single" w:sz="4" w:space="0" w:color="808080"/>
                    <w:right w:val="single" w:sz="4" w:space="0" w:color="808080"/>
                  </w:tcBorders>
                  <w:shd w:val="clear" w:color="000000" w:fill="FFFFFF"/>
                  <w:noWrap/>
                  <w:hideMark/>
                </w:tcPr>
                <w:p w:rsidR="007C6DF5" w:rsidRPr="00AD4C3E" w:rsidRDefault="007C6DF5" w:rsidP="007C6DF5">
                  <w:pPr>
                    <w:widowControl/>
                    <w:jc w:val="left"/>
                    <w:rPr>
                      <w:rFonts w:ascii="仿宋" w:eastAsia="仿宋" w:hAnsi="仿宋" w:cs="Arial"/>
                      <w:color w:val="000000"/>
                      <w:kern w:val="0"/>
                      <w:sz w:val="32"/>
                      <w:szCs w:val="32"/>
                    </w:rPr>
                  </w:pPr>
                  <w:r w:rsidRPr="00AD4C3E">
                    <w:rPr>
                      <w:rFonts w:ascii="仿宋" w:eastAsia="仿宋" w:hAnsi="仿宋" w:cs="Arial" w:hint="eastAsia"/>
                      <w:color w:val="000000"/>
                      <w:kern w:val="0"/>
                      <w:sz w:val="32"/>
                      <w:szCs w:val="32"/>
                    </w:rPr>
                    <w:t>多功能一体机</w:t>
                  </w:r>
                </w:p>
              </w:tc>
              <w:tc>
                <w:tcPr>
                  <w:tcW w:w="992" w:type="dxa"/>
                  <w:tcBorders>
                    <w:top w:val="nil"/>
                    <w:left w:val="nil"/>
                    <w:bottom w:val="single" w:sz="4" w:space="0" w:color="808080"/>
                    <w:right w:val="single" w:sz="4" w:space="0" w:color="808080"/>
                  </w:tcBorders>
                  <w:shd w:val="clear" w:color="000000" w:fill="FFFFFF"/>
                  <w:noWrap/>
                  <w:hideMark/>
                </w:tcPr>
                <w:p w:rsidR="007C6DF5" w:rsidRPr="00AD4C3E" w:rsidRDefault="007C6DF5" w:rsidP="007C6DF5">
                  <w:pPr>
                    <w:widowControl/>
                    <w:jc w:val="left"/>
                    <w:rPr>
                      <w:rFonts w:ascii="仿宋" w:eastAsia="仿宋" w:hAnsi="仿宋" w:cs="Arial"/>
                      <w:color w:val="000000"/>
                      <w:kern w:val="0"/>
                      <w:sz w:val="32"/>
                      <w:szCs w:val="32"/>
                    </w:rPr>
                  </w:pPr>
                  <w:r w:rsidRPr="00AD4C3E">
                    <w:rPr>
                      <w:rFonts w:ascii="仿宋" w:eastAsia="仿宋" w:hAnsi="仿宋" w:cs="Arial" w:hint="eastAsia"/>
                      <w:color w:val="000000"/>
                      <w:kern w:val="0"/>
                      <w:sz w:val="32"/>
                      <w:szCs w:val="32"/>
                    </w:rPr>
                    <w:t xml:space="preserve">　</w:t>
                  </w:r>
                </w:p>
              </w:tc>
              <w:tc>
                <w:tcPr>
                  <w:tcW w:w="1276" w:type="dxa"/>
                  <w:tcBorders>
                    <w:top w:val="nil"/>
                    <w:left w:val="nil"/>
                    <w:bottom w:val="single" w:sz="4" w:space="0" w:color="808080"/>
                    <w:right w:val="single" w:sz="4" w:space="0" w:color="808080"/>
                  </w:tcBorders>
                  <w:shd w:val="clear" w:color="000000" w:fill="FFFFFF"/>
                  <w:noWrap/>
                  <w:hideMark/>
                </w:tcPr>
                <w:p w:rsidR="007C6DF5" w:rsidRPr="00AD4C3E" w:rsidRDefault="007C6DF5" w:rsidP="007C6DF5">
                  <w:pPr>
                    <w:widowControl/>
                    <w:jc w:val="right"/>
                    <w:rPr>
                      <w:rFonts w:ascii="仿宋" w:eastAsia="仿宋" w:hAnsi="仿宋" w:cs="Arial"/>
                      <w:color w:val="000000"/>
                      <w:kern w:val="0"/>
                      <w:sz w:val="32"/>
                      <w:szCs w:val="32"/>
                    </w:rPr>
                  </w:pPr>
                  <w:r w:rsidRPr="00AD4C3E">
                    <w:rPr>
                      <w:rFonts w:ascii="仿宋" w:eastAsia="仿宋" w:hAnsi="仿宋" w:cs="Arial" w:hint="eastAsia"/>
                      <w:color w:val="000000"/>
                      <w:kern w:val="0"/>
                      <w:sz w:val="32"/>
                      <w:szCs w:val="32"/>
                    </w:rPr>
                    <w:t xml:space="preserve">1 </w:t>
                  </w:r>
                </w:p>
              </w:tc>
              <w:tc>
                <w:tcPr>
                  <w:tcW w:w="1559" w:type="dxa"/>
                  <w:tcBorders>
                    <w:top w:val="nil"/>
                    <w:left w:val="nil"/>
                    <w:bottom w:val="single" w:sz="4" w:space="0" w:color="808080"/>
                    <w:right w:val="single" w:sz="4" w:space="0" w:color="808080"/>
                  </w:tcBorders>
                  <w:shd w:val="clear" w:color="000000" w:fill="FFFFFF"/>
                  <w:noWrap/>
                  <w:hideMark/>
                </w:tcPr>
                <w:p w:rsidR="007C6DF5" w:rsidRPr="00AD4C3E" w:rsidRDefault="007C6DF5" w:rsidP="007C6DF5">
                  <w:pPr>
                    <w:widowControl/>
                    <w:jc w:val="right"/>
                    <w:rPr>
                      <w:rFonts w:ascii="仿宋" w:eastAsia="仿宋" w:hAnsi="仿宋" w:cs="Arial"/>
                      <w:color w:val="000000"/>
                      <w:kern w:val="0"/>
                      <w:sz w:val="32"/>
                      <w:szCs w:val="32"/>
                    </w:rPr>
                  </w:pPr>
                  <w:r w:rsidRPr="00AD4C3E">
                    <w:rPr>
                      <w:rFonts w:ascii="仿宋" w:eastAsia="仿宋" w:hAnsi="仿宋" w:cs="Arial" w:hint="eastAsia"/>
                      <w:color w:val="000000"/>
                      <w:kern w:val="0"/>
                      <w:sz w:val="32"/>
                      <w:szCs w:val="32"/>
                    </w:rPr>
                    <w:t xml:space="preserve">0.00 </w:t>
                  </w:r>
                </w:p>
              </w:tc>
              <w:tc>
                <w:tcPr>
                  <w:tcW w:w="2552" w:type="dxa"/>
                  <w:tcBorders>
                    <w:top w:val="nil"/>
                    <w:left w:val="nil"/>
                    <w:bottom w:val="single" w:sz="4" w:space="0" w:color="808080"/>
                    <w:right w:val="single" w:sz="4" w:space="0" w:color="808080"/>
                  </w:tcBorders>
                  <w:shd w:val="clear" w:color="000000" w:fill="FFFFFF"/>
                  <w:noWrap/>
                  <w:hideMark/>
                </w:tcPr>
                <w:p w:rsidR="007C6DF5" w:rsidRPr="00AD4C3E" w:rsidRDefault="007C6DF5" w:rsidP="007C6DF5">
                  <w:pPr>
                    <w:widowControl/>
                    <w:jc w:val="right"/>
                    <w:rPr>
                      <w:rFonts w:ascii="仿宋" w:eastAsia="仿宋" w:hAnsi="仿宋" w:cs="Arial"/>
                      <w:color w:val="000000"/>
                      <w:kern w:val="0"/>
                      <w:sz w:val="32"/>
                      <w:szCs w:val="32"/>
                    </w:rPr>
                  </w:pPr>
                  <w:r w:rsidRPr="00AD4C3E">
                    <w:rPr>
                      <w:rFonts w:ascii="仿宋" w:eastAsia="仿宋" w:hAnsi="仿宋" w:cs="Arial" w:hint="eastAsia"/>
                      <w:color w:val="000000"/>
                      <w:kern w:val="0"/>
                      <w:sz w:val="32"/>
                      <w:szCs w:val="32"/>
                    </w:rPr>
                    <w:t xml:space="preserve">2,300.00 </w:t>
                  </w:r>
                </w:p>
              </w:tc>
            </w:tr>
            <w:tr w:rsidR="007C6DF5" w:rsidRPr="00AD4C3E" w:rsidTr="00AD4C3E">
              <w:trPr>
                <w:trHeight w:val="293"/>
              </w:trPr>
              <w:tc>
                <w:tcPr>
                  <w:tcW w:w="1054" w:type="dxa"/>
                  <w:tcBorders>
                    <w:top w:val="nil"/>
                    <w:left w:val="single" w:sz="4" w:space="0" w:color="808080"/>
                    <w:bottom w:val="single" w:sz="4" w:space="0" w:color="808080"/>
                    <w:right w:val="single" w:sz="4" w:space="0" w:color="808080"/>
                  </w:tcBorders>
                  <w:shd w:val="clear" w:color="000000" w:fill="FFFFFF"/>
                  <w:noWrap/>
                  <w:vAlign w:val="center"/>
                  <w:hideMark/>
                </w:tcPr>
                <w:p w:rsidR="007C6DF5" w:rsidRPr="00AD4C3E" w:rsidRDefault="007C6DF5" w:rsidP="007C6DF5">
                  <w:pPr>
                    <w:widowControl/>
                    <w:jc w:val="center"/>
                    <w:rPr>
                      <w:rFonts w:ascii="仿宋" w:eastAsia="仿宋" w:hAnsi="仿宋" w:cs="Arial"/>
                      <w:color w:val="000000"/>
                      <w:kern w:val="0"/>
                      <w:sz w:val="32"/>
                      <w:szCs w:val="32"/>
                    </w:rPr>
                  </w:pPr>
                  <w:r w:rsidRPr="00AD4C3E">
                    <w:rPr>
                      <w:rFonts w:ascii="仿宋" w:eastAsia="仿宋" w:hAnsi="仿宋" w:cs="Arial" w:hint="eastAsia"/>
                      <w:color w:val="000000"/>
                      <w:kern w:val="0"/>
                      <w:sz w:val="32"/>
                      <w:szCs w:val="32"/>
                    </w:rPr>
                    <w:t>9</w:t>
                  </w:r>
                </w:p>
              </w:tc>
              <w:tc>
                <w:tcPr>
                  <w:tcW w:w="2551" w:type="dxa"/>
                  <w:tcBorders>
                    <w:top w:val="nil"/>
                    <w:left w:val="nil"/>
                    <w:bottom w:val="single" w:sz="4" w:space="0" w:color="808080"/>
                    <w:right w:val="single" w:sz="4" w:space="0" w:color="808080"/>
                  </w:tcBorders>
                  <w:shd w:val="clear" w:color="000000" w:fill="FFFFFF"/>
                  <w:noWrap/>
                  <w:hideMark/>
                </w:tcPr>
                <w:p w:rsidR="007C6DF5" w:rsidRPr="00AD4C3E" w:rsidRDefault="007C6DF5" w:rsidP="007C6DF5">
                  <w:pPr>
                    <w:widowControl/>
                    <w:jc w:val="left"/>
                    <w:rPr>
                      <w:rFonts w:ascii="仿宋" w:eastAsia="仿宋" w:hAnsi="仿宋" w:cs="Arial"/>
                      <w:color w:val="000000"/>
                      <w:kern w:val="0"/>
                      <w:sz w:val="32"/>
                      <w:szCs w:val="32"/>
                    </w:rPr>
                  </w:pPr>
                  <w:r w:rsidRPr="00AD4C3E">
                    <w:rPr>
                      <w:rFonts w:ascii="仿宋" w:eastAsia="仿宋" w:hAnsi="仿宋" w:cs="Arial" w:hint="eastAsia"/>
                      <w:color w:val="000000"/>
                      <w:kern w:val="0"/>
                      <w:sz w:val="32"/>
                      <w:szCs w:val="32"/>
                    </w:rPr>
                    <w:t>其他柜</w:t>
                  </w:r>
                </w:p>
              </w:tc>
              <w:tc>
                <w:tcPr>
                  <w:tcW w:w="992" w:type="dxa"/>
                  <w:tcBorders>
                    <w:top w:val="nil"/>
                    <w:left w:val="nil"/>
                    <w:bottom w:val="single" w:sz="4" w:space="0" w:color="808080"/>
                    <w:right w:val="single" w:sz="4" w:space="0" w:color="808080"/>
                  </w:tcBorders>
                  <w:shd w:val="clear" w:color="000000" w:fill="FFFFFF"/>
                  <w:noWrap/>
                  <w:hideMark/>
                </w:tcPr>
                <w:p w:rsidR="007C6DF5" w:rsidRPr="00AD4C3E" w:rsidRDefault="007C6DF5" w:rsidP="007C6DF5">
                  <w:pPr>
                    <w:widowControl/>
                    <w:jc w:val="left"/>
                    <w:rPr>
                      <w:rFonts w:ascii="仿宋" w:eastAsia="仿宋" w:hAnsi="仿宋" w:cs="Arial"/>
                      <w:color w:val="000000"/>
                      <w:kern w:val="0"/>
                      <w:sz w:val="32"/>
                      <w:szCs w:val="32"/>
                    </w:rPr>
                  </w:pPr>
                  <w:r w:rsidRPr="00AD4C3E">
                    <w:rPr>
                      <w:rFonts w:ascii="仿宋" w:eastAsia="仿宋" w:hAnsi="仿宋" w:cs="Arial" w:hint="eastAsia"/>
                      <w:color w:val="000000"/>
                      <w:kern w:val="0"/>
                      <w:sz w:val="32"/>
                      <w:szCs w:val="32"/>
                    </w:rPr>
                    <w:t xml:space="preserve">　</w:t>
                  </w:r>
                </w:p>
              </w:tc>
              <w:tc>
                <w:tcPr>
                  <w:tcW w:w="1276" w:type="dxa"/>
                  <w:tcBorders>
                    <w:top w:val="nil"/>
                    <w:left w:val="nil"/>
                    <w:bottom w:val="single" w:sz="4" w:space="0" w:color="808080"/>
                    <w:right w:val="single" w:sz="4" w:space="0" w:color="808080"/>
                  </w:tcBorders>
                  <w:shd w:val="clear" w:color="000000" w:fill="FFFFFF"/>
                  <w:noWrap/>
                  <w:hideMark/>
                </w:tcPr>
                <w:p w:rsidR="007C6DF5" w:rsidRPr="00AD4C3E" w:rsidRDefault="007C6DF5" w:rsidP="007C6DF5">
                  <w:pPr>
                    <w:widowControl/>
                    <w:jc w:val="right"/>
                    <w:rPr>
                      <w:rFonts w:ascii="仿宋" w:eastAsia="仿宋" w:hAnsi="仿宋" w:cs="Arial"/>
                      <w:color w:val="000000"/>
                      <w:kern w:val="0"/>
                      <w:sz w:val="32"/>
                      <w:szCs w:val="32"/>
                    </w:rPr>
                  </w:pPr>
                  <w:r w:rsidRPr="00AD4C3E">
                    <w:rPr>
                      <w:rFonts w:ascii="仿宋" w:eastAsia="仿宋" w:hAnsi="仿宋" w:cs="Arial" w:hint="eastAsia"/>
                      <w:color w:val="000000"/>
                      <w:kern w:val="0"/>
                      <w:sz w:val="32"/>
                      <w:szCs w:val="32"/>
                    </w:rPr>
                    <w:t xml:space="preserve">2 </w:t>
                  </w:r>
                </w:p>
              </w:tc>
              <w:tc>
                <w:tcPr>
                  <w:tcW w:w="1559" w:type="dxa"/>
                  <w:tcBorders>
                    <w:top w:val="nil"/>
                    <w:left w:val="nil"/>
                    <w:bottom w:val="single" w:sz="4" w:space="0" w:color="808080"/>
                    <w:right w:val="single" w:sz="4" w:space="0" w:color="808080"/>
                  </w:tcBorders>
                  <w:shd w:val="clear" w:color="000000" w:fill="FFFFFF"/>
                  <w:noWrap/>
                  <w:hideMark/>
                </w:tcPr>
                <w:p w:rsidR="007C6DF5" w:rsidRPr="00AD4C3E" w:rsidRDefault="007C6DF5" w:rsidP="007C6DF5">
                  <w:pPr>
                    <w:widowControl/>
                    <w:jc w:val="right"/>
                    <w:rPr>
                      <w:rFonts w:ascii="仿宋" w:eastAsia="仿宋" w:hAnsi="仿宋" w:cs="Arial"/>
                      <w:color w:val="000000"/>
                      <w:kern w:val="0"/>
                      <w:sz w:val="32"/>
                      <w:szCs w:val="32"/>
                    </w:rPr>
                  </w:pPr>
                  <w:r w:rsidRPr="00AD4C3E">
                    <w:rPr>
                      <w:rFonts w:ascii="仿宋" w:eastAsia="仿宋" w:hAnsi="仿宋" w:cs="Arial" w:hint="eastAsia"/>
                      <w:color w:val="000000"/>
                      <w:kern w:val="0"/>
                      <w:sz w:val="32"/>
                      <w:szCs w:val="32"/>
                    </w:rPr>
                    <w:t xml:space="preserve">0.00 </w:t>
                  </w:r>
                </w:p>
              </w:tc>
              <w:tc>
                <w:tcPr>
                  <w:tcW w:w="2552" w:type="dxa"/>
                  <w:tcBorders>
                    <w:top w:val="nil"/>
                    <w:left w:val="nil"/>
                    <w:bottom w:val="single" w:sz="4" w:space="0" w:color="808080"/>
                    <w:right w:val="single" w:sz="4" w:space="0" w:color="808080"/>
                  </w:tcBorders>
                  <w:shd w:val="clear" w:color="000000" w:fill="FFFFFF"/>
                  <w:noWrap/>
                  <w:hideMark/>
                </w:tcPr>
                <w:p w:rsidR="007C6DF5" w:rsidRPr="00AD4C3E" w:rsidRDefault="007C6DF5" w:rsidP="007C6DF5">
                  <w:pPr>
                    <w:widowControl/>
                    <w:jc w:val="right"/>
                    <w:rPr>
                      <w:rFonts w:ascii="仿宋" w:eastAsia="仿宋" w:hAnsi="仿宋" w:cs="Arial"/>
                      <w:color w:val="000000"/>
                      <w:kern w:val="0"/>
                      <w:sz w:val="32"/>
                      <w:szCs w:val="32"/>
                    </w:rPr>
                  </w:pPr>
                  <w:r w:rsidRPr="00AD4C3E">
                    <w:rPr>
                      <w:rFonts w:ascii="仿宋" w:eastAsia="仿宋" w:hAnsi="仿宋" w:cs="Arial" w:hint="eastAsia"/>
                      <w:color w:val="000000"/>
                      <w:kern w:val="0"/>
                      <w:sz w:val="32"/>
                      <w:szCs w:val="32"/>
                    </w:rPr>
                    <w:t xml:space="preserve">1,600.00 </w:t>
                  </w:r>
                </w:p>
              </w:tc>
            </w:tr>
            <w:tr w:rsidR="007C6DF5" w:rsidRPr="00AD4C3E" w:rsidTr="00AD4C3E">
              <w:trPr>
                <w:trHeight w:val="293"/>
              </w:trPr>
              <w:tc>
                <w:tcPr>
                  <w:tcW w:w="1054" w:type="dxa"/>
                  <w:tcBorders>
                    <w:top w:val="nil"/>
                    <w:left w:val="single" w:sz="4" w:space="0" w:color="808080"/>
                    <w:bottom w:val="single" w:sz="4" w:space="0" w:color="808080"/>
                    <w:right w:val="single" w:sz="4" w:space="0" w:color="808080"/>
                  </w:tcBorders>
                  <w:shd w:val="clear" w:color="000000" w:fill="FFFFFF"/>
                  <w:noWrap/>
                  <w:vAlign w:val="center"/>
                  <w:hideMark/>
                </w:tcPr>
                <w:p w:rsidR="007C6DF5" w:rsidRPr="00AD4C3E" w:rsidRDefault="007C6DF5" w:rsidP="007C6DF5">
                  <w:pPr>
                    <w:widowControl/>
                    <w:jc w:val="center"/>
                    <w:rPr>
                      <w:rFonts w:ascii="仿宋" w:eastAsia="仿宋" w:hAnsi="仿宋" w:cs="Arial"/>
                      <w:color w:val="000000"/>
                      <w:kern w:val="0"/>
                      <w:sz w:val="32"/>
                      <w:szCs w:val="32"/>
                    </w:rPr>
                  </w:pPr>
                  <w:r w:rsidRPr="00AD4C3E">
                    <w:rPr>
                      <w:rFonts w:ascii="仿宋" w:eastAsia="仿宋" w:hAnsi="仿宋" w:cs="Arial" w:hint="eastAsia"/>
                      <w:color w:val="000000"/>
                      <w:kern w:val="0"/>
                      <w:sz w:val="32"/>
                      <w:szCs w:val="32"/>
                    </w:rPr>
                    <w:t>10</w:t>
                  </w:r>
                </w:p>
              </w:tc>
              <w:tc>
                <w:tcPr>
                  <w:tcW w:w="2551" w:type="dxa"/>
                  <w:tcBorders>
                    <w:top w:val="nil"/>
                    <w:left w:val="nil"/>
                    <w:bottom w:val="single" w:sz="4" w:space="0" w:color="808080"/>
                    <w:right w:val="single" w:sz="4" w:space="0" w:color="808080"/>
                  </w:tcBorders>
                  <w:shd w:val="clear" w:color="000000" w:fill="FFFFFF"/>
                  <w:noWrap/>
                  <w:hideMark/>
                </w:tcPr>
                <w:p w:rsidR="007C6DF5" w:rsidRPr="00AD4C3E" w:rsidRDefault="007C6DF5" w:rsidP="007C6DF5">
                  <w:pPr>
                    <w:widowControl/>
                    <w:jc w:val="left"/>
                    <w:rPr>
                      <w:rFonts w:ascii="仿宋" w:eastAsia="仿宋" w:hAnsi="仿宋" w:cs="Arial"/>
                      <w:color w:val="000000"/>
                      <w:kern w:val="0"/>
                      <w:sz w:val="32"/>
                      <w:szCs w:val="32"/>
                    </w:rPr>
                  </w:pPr>
                  <w:r w:rsidRPr="00AD4C3E">
                    <w:rPr>
                      <w:rFonts w:ascii="仿宋" w:eastAsia="仿宋" w:hAnsi="仿宋" w:cs="Arial" w:hint="eastAsia"/>
                      <w:color w:val="000000"/>
                      <w:kern w:val="0"/>
                      <w:sz w:val="32"/>
                      <w:szCs w:val="32"/>
                    </w:rPr>
                    <w:t>台式机</w:t>
                  </w:r>
                </w:p>
              </w:tc>
              <w:tc>
                <w:tcPr>
                  <w:tcW w:w="992" w:type="dxa"/>
                  <w:tcBorders>
                    <w:top w:val="nil"/>
                    <w:left w:val="nil"/>
                    <w:bottom w:val="single" w:sz="4" w:space="0" w:color="808080"/>
                    <w:right w:val="single" w:sz="4" w:space="0" w:color="808080"/>
                  </w:tcBorders>
                  <w:shd w:val="clear" w:color="000000" w:fill="FFFFFF"/>
                  <w:noWrap/>
                  <w:hideMark/>
                </w:tcPr>
                <w:p w:rsidR="007C6DF5" w:rsidRPr="00AD4C3E" w:rsidRDefault="007C6DF5" w:rsidP="007C6DF5">
                  <w:pPr>
                    <w:widowControl/>
                    <w:jc w:val="left"/>
                    <w:rPr>
                      <w:rFonts w:ascii="仿宋" w:eastAsia="仿宋" w:hAnsi="仿宋" w:cs="Arial"/>
                      <w:color w:val="000000"/>
                      <w:kern w:val="0"/>
                      <w:sz w:val="32"/>
                      <w:szCs w:val="32"/>
                    </w:rPr>
                  </w:pPr>
                  <w:r w:rsidRPr="00AD4C3E">
                    <w:rPr>
                      <w:rFonts w:ascii="仿宋" w:eastAsia="仿宋" w:hAnsi="仿宋" w:cs="Arial" w:hint="eastAsia"/>
                      <w:color w:val="000000"/>
                      <w:kern w:val="0"/>
                      <w:sz w:val="32"/>
                      <w:szCs w:val="32"/>
                    </w:rPr>
                    <w:t xml:space="preserve">　</w:t>
                  </w:r>
                </w:p>
              </w:tc>
              <w:tc>
                <w:tcPr>
                  <w:tcW w:w="1276" w:type="dxa"/>
                  <w:tcBorders>
                    <w:top w:val="nil"/>
                    <w:left w:val="nil"/>
                    <w:bottom w:val="single" w:sz="4" w:space="0" w:color="808080"/>
                    <w:right w:val="single" w:sz="4" w:space="0" w:color="808080"/>
                  </w:tcBorders>
                  <w:shd w:val="clear" w:color="000000" w:fill="FFFFFF"/>
                  <w:noWrap/>
                  <w:hideMark/>
                </w:tcPr>
                <w:p w:rsidR="007C6DF5" w:rsidRPr="00AD4C3E" w:rsidRDefault="007C6DF5" w:rsidP="007C6DF5">
                  <w:pPr>
                    <w:widowControl/>
                    <w:jc w:val="right"/>
                    <w:rPr>
                      <w:rFonts w:ascii="仿宋" w:eastAsia="仿宋" w:hAnsi="仿宋" w:cs="Arial"/>
                      <w:color w:val="000000"/>
                      <w:kern w:val="0"/>
                      <w:sz w:val="32"/>
                      <w:szCs w:val="32"/>
                    </w:rPr>
                  </w:pPr>
                  <w:r w:rsidRPr="00AD4C3E">
                    <w:rPr>
                      <w:rFonts w:ascii="仿宋" w:eastAsia="仿宋" w:hAnsi="仿宋" w:cs="Arial" w:hint="eastAsia"/>
                      <w:color w:val="000000"/>
                      <w:kern w:val="0"/>
                      <w:sz w:val="32"/>
                      <w:szCs w:val="32"/>
                    </w:rPr>
                    <w:t xml:space="preserve">10 </w:t>
                  </w:r>
                </w:p>
              </w:tc>
              <w:tc>
                <w:tcPr>
                  <w:tcW w:w="1559" w:type="dxa"/>
                  <w:tcBorders>
                    <w:top w:val="nil"/>
                    <w:left w:val="nil"/>
                    <w:bottom w:val="single" w:sz="4" w:space="0" w:color="808080"/>
                    <w:right w:val="single" w:sz="4" w:space="0" w:color="808080"/>
                  </w:tcBorders>
                  <w:shd w:val="clear" w:color="000000" w:fill="FFFFFF"/>
                  <w:noWrap/>
                  <w:hideMark/>
                </w:tcPr>
                <w:p w:rsidR="007C6DF5" w:rsidRPr="00AD4C3E" w:rsidRDefault="007C6DF5" w:rsidP="007C6DF5">
                  <w:pPr>
                    <w:widowControl/>
                    <w:jc w:val="right"/>
                    <w:rPr>
                      <w:rFonts w:ascii="仿宋" w:eastAsia="仿宋" w:hAnsi="仿宋" w:cs="Arial"/>
                      <w:color w:val="000000"/>
                      <w:kern w:val="0"/>
                      <w:sz w:val="32"/>
                      <w:szCs w:val="32"/>
                    </w:rPr>
                  </w:pPr>
                  <w:r w:rsidRPr="00AD4C3E">
                    <w:rPr>
                      <w:rFonts w:ascii="仿宋" w:eastAsia="仿宋" w:hAnsi="仿宋" w:cs="Arial" w:hint="eastAsia"/>
                      <w:color w:val="000000"/>
                      <w:kern w:val="0"/>
                      <w:sz w:val="32"/>
                      <w:szCs w:val="32"/>
                    </w:rPr>
                    <w:t xml:space="preserve">0.00 </w:t>
                  </w:r>
                </w:p>
              </w:tc>
              <w:tc>
                <w:tcPr>
                  <w:tcW w:w="2552" w:type="dxa"/>
                  <w:tcBorders>
                    <w:top w:val="nil"/>
                    <w:left w:val="nil"/>
                    <w:bottom w:val="single" w:sz="4" w:space="0" w:color="808080"/>
                    <w:right w:val="single" w:sz="4" w:space="0" w:color="808080"/>
                  </w:tcBorders>
                  <w:shd w:val="clear" w:color="000000" w:fill="FFFFFF"/>
                  <w:noWrap/>
                  <w:hideMark/>
                </w:tcPr>
                <w:p w:rsidR="007C6DF5" w:rsidRPr="00AD4C3E" w:rsidRDefault="007C6DF5" w:rsidP="007C6DF5">
                  <w:pPr>
                    <w:widowControl/>
                    <w:jc w:val="right"/>
                    <w:rPr>
                      <w:rFonts w:ascii="仿宋" w:eastAsia="仿宋" w:hAnsi="仿宋" w:cs="Arial"/>
                      <w:color w:val="000000"/>
                      <w:kern w:val="0"/>
                      <w:sz w:val="32"/>
                      <w:szCs w:val="32"/>
                    </w:rPr>
                  </w:pPr>
                  <w:r w:rsidRPr="00AD4C3E">
                    <w:rPr>
                      <w:rFonts w:ascii="仿宋" w:eastAsia="仿宋" w:hAnsi="仿宋" w:cs="Arial" w:hint="eastAsia"/>
                      <w:color w:val="000000"/>
                      <w:kern w:val="0"/>
                      <w:sz w:val="32"/>
                      <w:szCs w:val="32"/>
                    </w:rPr>
                    <w:t xml:space="preserve">42,400.00 </w:t>
                  </w:r>
                </w:p>
              </w:tc>
            </w:tr>
            <w:tr w:rsidR="007C6DF5" w:rsidRPr="00AD4C3E" w:rsidTr="00AD4C3E">
              <w:trPr>
                <w:trHeight w:val="293"/>
              </w:trPr>
              <w:tc>
                <w:tcPr>
                  <w:tcW w:w="1054" w:type="dxa"/>
                  <w:tcBorders>
                    <w:top w:val="nil"/>
                    <w:left w:val="single" w:sz="4" w:space="0" w:color="808080"/>
                    <w:bottom w:val="single" w:sz="4" w:space="0" w:color="808080"/>
                    <w:right w:val="single" w:sz="4" w:space="0" w:color="808080"/>
                  </w:tcBorders>
                  <w:shd w:val="clear" w:color="000000" w:fill="FFFFFF"/>
                  <w:noWrap/>
                  <w:vAlign w:val="center"/>
                  <w:hideMark/>
                </w:tcPr>
                <w:p w:rsidR="007C6DF5" w:rsidRPr="00AD4C3E" w:rsidRDefault="007C6DF5" w:rsidP="007C6DF5">
                  <w:pPr>
                    <w:widowControl/>
                    <w:jc w:val="center"/>
                    <w:rPr>
                      <w:rFonts w:ascii="仿宋" w:eastAsia="仿宋" w:hAnsi="仿宋" w:cs="Arial"/>
                      <w:color w:val="000000"/>
                      <w:kern w:val="0"/>
                      <w:sz w:val="32"/>
                      <w:szCs w:val="32"/>
                    </w:rPr>
                  </w:pPr>
                  <w:r w:rsidRPr="00AD4C3E">
                    <w:rPr>
                      <w:rFonts w:ascii="仿宋" w:eastAsia="仿宋" w:hAnsi="仿宋" w:cs="Arial" w:hint="eastAsia"/>
                      <w:color w:val="000000"/>
                      <w:kern w:val="0"/>
                      <w:sz w:val="32"/>
                      <w:szCs w:val="32"/>
                    </w:rPr>
                    <w:t>11</w:t>
                  </w:r>
                </w:p>
              </w:tc>
              <w:tc>
                <w:tcPr>
                  <w:tcW w:w="2551" w:type="dxa"/>
                  <w:tcBorders>
                    <w:top w:val="nil"/>
                    <w:left w:val="nil"/>
                    <w:bottom w:val="single" w:sz="4" w:space="0" w:color="808080"/>
                    <w:right w:val="single" w:sz="4" w:space="0" w:color="808080"/>
                  </w:tcBorders>
                  <w:shd w:val="clear" w:color="000000" w:fill="FFFFFF"/>
                  <w:noWrap/>
                  <w:hideMark/>
                </w:tcPr>
                <w:p w:rsidR="007C6DF5" w:rsidRPr="00AD4C3E" w:rsidRDefault="007C6DF5" w:rsidP="007C6DF5">
                  <w:pPr>
                    <w:widowControl/>
                    <w:jc w:val="left"/>
                    <w:rPr>
                      <w:rFonts w:ascii="仿宋" w:eastAsia="仿宋" w:hAnsi="仿宋" w:cs="Arial"/>
                      <w:color w:val="000000"/>
                      <w:kern w:val="0"/>
                      <w:sz w:val="32"/>
                      <w:szCs w:val="32"/>
                    </w:rPr>
                  </w:pPr>
                  <w:r w:rsidRPr="00AD4C3E">
                    <w:rPr>
                      <w:rFonts w:ascii="仿宋" w:eastAsia="仿宋" w:hAnsi="仿宋" w:cs="Arial" w:hint="eastAsia"/>
                      <w:color w:val="000000"/>
                      <w:kern w:val="0"/>
                      <w:sz w:val="32"/>
                      <w:szCs w:val="32"/>
                    </w:rPr>
                    <w:t>照相机及器材</w:t>
                  </w:r>
                </w:p>
              </w:tc>
              <w:tc>
                <w:tcPr>
                  <w:tcW w:w="992" w:type="dxa"/>
                  <w:tcBorders>
                    <w:top w:val="nil"/>
                    <w:left w:val="nil"/>
                    <w:bottom w:val="single" w:sz="4" w:space="0" w:color="808080"/>
                    <w:right w:val="single" w:sz="4" w:space="0" w:color="808080"/>
                  </w:tcBorders>
                  <w:shd w:val="clear" w:color="000000" w:fill="FFFFFF"/>
                  <w:noWrap/>
                  <w:hideMark/>
                </w:tcPr>
                <w:p w:rsidR="007C6DF5" w:rsidRPr="00AD4C3E" w:rsidRDefault="007C6DF5" w:rsidP="007C6DF5">
                  <w:pPr>
                    <w:widowControl/>
                    <w:jc w:val="left"/>
                    <w:rPr>
                      <w:rFonts w:ascii="仿宋" w:eastAsia="仿宋" w:hAnsi="仿宋" w:cs="Arial"/>
                      <w:color w:val="000000"/>
                      <w:kern w:val="0"/>
                      <w:sz w:val="32"/>
                      <w:szCs w:val="32"/>
                    </w:rPr>
                  </w:pPr>
                  <w:r w:rsidRPr="00AD4C3E">
                    <w:rPr>
                      <w:rFonts w:ascii="仿宋" w:eastAsia="仿宋" w:hAnsi="仿宋" w:cs="Arial" w:hint="eastAsia"/>
                      <w:color w:val="000000"/>
                      <w:kern w:val="0"/>
                      <w:sz w:val="32"/>
                      <w:szCs w:val="32"/>
                    </w:rPr>
                    <w:t xml:space="preserve">　</w:t>
                  </w:r>
                </w:p>
              </w:tc>
              <w:tc>
                <w:tcPr>
                  <w:tcW w:w="1276" w:type="dxa"/>
                  <w:tcBorders>
                    <w:top w:val="nil"/>
                    <w:left w:val="nil"/>
                    <w:bottom w:val="single" w:sz="4" w:space="0" w:color="808080"/>
                    <w:right w:val="single" w:sz="4" w:space="0" w:color="808080"/>
                  </w:tcBorders>
                  <w:shd w:val="clear" w:color="000000" w:fill="FFFFFF"/>
                  <w:noWrap/>
                  <w:hideMark/>
                </w:tcPr>
                <w:p w:rsidR="007C6DF5" w:rsidRPr="00AD4C3E" w:rsidRDefault="007C6DF5" w:rsidP="007C6DF5">
                  <w:pPr>
                    <w:widowControl/>
                    <w:jc w:val="right"/>
                    <w:rPr>
                      <w:rFonts w:ascii="仿宋" w:eastAsia="仿宋" w:hAnsi="仿宋" w:cs="Arial"/>
                      <w:color w:val="000000"/>
                      <w:kern w:val="0"/>
                      <w:sz w:val="32"/>
                      <w:szCs w:val="32"/>
                    </w:rPr>
                  </w:pPr>
                  <w:r w:rsidRPr="00AD4C3E">
                    <w:rPr>
                      <w:rFonts w:ascii="仿宋" w:eastAsia="仿宋" w:hAnsi="仿宋" w:cs="Arial" w:hint="eastAsia"/>
                      <w:color w:val="000000"/>
                      <w:kern w:val="0"/>
                      <w:sz w:val="32"/>
                      <w:szCs w:val="32"/>
                    </w:rPr>
                    <w:t xml:space="preserve">1 </w:t>
                  </w:r>
                </w:p>
              </w:tc>
              <w:tc>
                <w:tcPr>
                  <w:tcW w:w="1559" w:type="dxa"/>
                  <w:tcBorders>
                    <w:top w:val="nil"/>
                    <w:left w:val="nil"/>
                    <w:bottom w:val="single" w:sz="4" w:space="0" w:color="808080"/>
                    <w:right w:val="single" w:sz="4" w:space="0" w:color="808080"/>
                  </w:tcBorders>
                  <w:shd w:val="clear" w:color="000000" w:fill="FFFFFF"/>
                  <w:noWrap/>
                  <w:hideMark/>
                </w:tcPr>
                <w:p w:rsidR="007C6DF5" w:rsidRPr="00AD4C3E" w:rsidRDefault="007C6DF5" w:rsidP="007C6DF5">
                  <w:pPr>
                    <w:widowControl/>
                    <w:jc w:val="right"/>
                    <w:rPr>
                      <w:rFonts w:ascii="仿宋" w:eastAsia="仿宋" w:hAnsi="仿宋" w:cs="Arial"/>
                      <w:color w:val="000000"/>
                      <w:kern w:val="0"/>
                      <w:sz w:val="32"/>
                      <w:szCs w:val="32"/>
                    </w:rPr>
                  </w:pPr>
                  <w:r w:rsidRPr="00AD4C3E">
                    <w:rPr>
                      <w:rFonts w:ascii="仿宋" w:eastAsia="仿宋" w:hAnsi="仿宋" w:cs="Arial" w:hint="eastAsia"/>
                      <w:color w:val="000000"/>
                      <w:kern w:val="0"/>
                      <w:sz w:val="32"/>
                      <w:szCs w:val="32"/>
                    </w:rPr>
                    <w:t xml:space="preserve">0.00 </w:t>
                  </w:r>
                </w:p>
              </w:tc>
              <w:tc>
                <w:tcPr>
                  <w:tcW w:w="2552" w:type="dxa"/>
                  <w:tcBorders>
                    <w:top w:val="nil"/>
                    <w:left w:val="nil"/>
                    <w:bottom w:val="single" w:sz="4" w:space="0" w:color="808080"/>
                    <w:right w:val="single" w:sz="4" w:space="0" w:color="808080"/>
                  </w:tcBorders>
                  <w:shd w:val="clear" w:color="000000" w:fill="FFFFFF"/>
                  <w:noWrap/>
                  <w:hideMark/>
                </w:tcPr>
                <w:p w:rsidR="007C6DF5" w:rsidRPr="00AD4C3E" w:rsidRDefault="007C6DF5" w:rsidP="007C6DF5">
                  <w:pPr>
                    <w:widowControl/>
                    <w:jc w:val="right"/>
                    <w:rPr>
                      <w:rFonts w:ascii="仿宋" w:eastAsia="仿宋" w:hAnsi="仿宋" w:cs="Arial"/>
                      <w:color w:val="000000"/>
                      <w:kern w:val="0"/>
                      <w:sz w:val="32"/>
                      <w:szCs w:val="32"/>
                    </w:rPr>
                  </w:pPr>
                  <w:r w:rsidRPr="00AD4C3E">
                    <w:rPr>
                      <w:rFonts w:ascii="仿宋" w:eastAsia="仿宋" w:hAnsi="仿宋" w:cs="Arial" w:hint="eastAsia"/>
                      <w:color w:val="000000"/>
                      <w:kern w:val="0"/>
                      <w:sz w:val="32"/>
                      <w:szCs w:val="32"/>
                    </w:rPr>
                    <w:t xml:space="preserve">980.00 </w:t>
                  </w:r>
                </w:p>
              </w:tc>
            </w:tr>
            <w:tr w:rsidR="007C6DF5" w:rsidRPr="00AD4C3E" w:rsidTr="00AD4C3E">
              <w:trPr>
                <w:trHeight w:val="293"/>
              </w:trPr>
              <w:tc>
                <w:tcPr>
                  <w:tcW w:w="1054" w:type="dxa"/>
                  <w:tcBorders>
                    <w:top w:val="nil"/>
                    <w:left w:val="single" w:sz="4" w:space="0" w:color="808080"/>
                    <w:bottom w:val="single" w:sz="4" w:space="0" w:color="808080"/>
                    <w:right w:val="single" w:sz="4" w:space="0" w:color="808080"/>
                  </w:tcBorders>
                  <w:shd w:val="clear" w:color="000000" w:fill="FFFFFF"/>
                  <w:noWrap/>
                  <w:vAlign w:val="center"/>
                  <w:hideMark/>
                </w:tcPr>
                <w:p w:rsidR="007C6DF5" w:rsidRPr="00AD4C3E" w:rsidRDefault="007C6DF5" w:rsidP="007C6DF5">
                  <w:pPr>
                    <w:widowControl/>
                    <w:jc w:val="center"/>
                    <w:rPr>
                      <w:rFonts w:ascii="仿宋" w:eastAsia="仿宋" w:hAnsi="仿宋" w:cs="Arial"/>
                      <w:color w:val="000000"/>
                      <w:kern w:val="0"/>
                      <w:sz w:val="32"/>
                      <w:szCs w:val="32"/>
                    </w:rPr>
                  </w:pPr>
                  <w:r w:rsidRPr="00AD4C3E">
                    <w:rPr>
                      <w:rFonts w:ascii="仿宋" w:eastAsia="仿宋" w:hAnsi="仿宋" w:cs="Arial" w:hint="eastAsia"/>
                      <w:color w:val="000000"/>
                      <w:kern w:val="0"/>
                      <w:sz w:val="32"/>
                      <w:szCs w:val="32"/>
                    </w:rPr>
                    <w:t>12</w:t>
                  </w:r>
                </w:p>
              </w:tc>
              <w:tc>
                <w:tcPr>
                  <w:tcW w:w="2551" w:type="dxa"/>
                  <w:tcBorders>
                    <w:top w:val="nil"/>
                    <w:left w:val="nil"/>
                    <w:bottom w:val="single" w:sz="4" w:space="0" w:color="808080"/>
                    <w:right w:val="single" w:sz="4" w:space="0" w:color="808080"/>
                  </w:tcBorders>
                  <w:shd w:val="clear" w:color="000000" w:fill="FFFFFF"/>
                  <w:noWrap/>
                  <w:hideMark/>
                </w:tcPr>
                <w:p w:rsidR="007C6DF5" w:rsidRPr="00AD4C3E" w:rsidRDefault="007C6DF5" w:rsidP="007C6DF5">
                  <w:pPr>
                    <w:widowControl/>
                    <w:jc w:val="left"/>
                    <w:rPr>
                      <w:rFonts w:ascii="仿宋" w:eastAsia="仿宋" w:hAnsi="仿宋" w:cs="Arial"/>
                      <w:color w:val="000000"/>
                      <w:kern w:val="0"/>
                      <w:sz w:val="32"/>
                      <w:szCs w:val="32"/>
                    </w:rPr>
                  </w:pPr>
                  <w:r w:rsidRPr="00AD4C3E">
                    <w:rPr>
                      <w:rFonts w:ascii="仿宋" w:eastAsia="仿宋" w:hAnsi="仿宋" w:cs="Arial" w:hint="eastAsia"/>
                      <w:color w:val="000000"/>
                      <w:kern w:val="0"/>
                      <w:sz w:val="32"/>
                      <w:szCs w:val="32"/>
                    </w:rPr>
                    <w:t>便携式计算机</w:t>
                  </w:r>
                </w:p>
              </w:tc>
              <w:tc>
                <w:tcPr>
                  <w:tcW w:w="992" w:type="dxa"/>
                  <w:tcBorders>
                    <w:top w:val="nil"/>
                    <w:left w:val="nil"/>
                    <w:bottom w:val="single" w:sz="4" w:space="0" w:color="808080"/>
                    <w:right w:val="single" w:sz="4" w:space="0" w:color="808080"/>
                  </w:tcBorders>
                  <w:shd w:val="clear" w:color="000000" w:fill="FFFFFF"/>
                  <w:noWrap/>
                  <w:hideMark/>
                </w:tcPr>
                <w:p w:rsidR="007C6DF5" w:rsidRPr="00AD4C3E" w:rsidRDefault="007C6DF5" w:rsidP="007C6DF5">
                  <w:pPr>
                    <w:widowControl/>
                    <w:jc w:val="left"/>
                    <w:rPr>
                      <w:rFonts w:ascii="仿宋" w:eastAsia="仿宋" w:hAnsi="仿宋" w:cs="Arial"/>
                      <w:color w:val="000000"/>
                      <w:kern w:val="0"/>
                      <w:sz w:val="32"/>
                      <w:szCs w:val="32"/>
                    </w:rPr>
                  </w:pPr>
                  <w:r w:rsidRPr="00AD4C3E">
                    <w:rPr>
                      <w:rFonts w:ascii="仿宋" w:eastAsia="仿宋" w:hAnsi="仿宋" w:cs="Arial" w:hint="eastAsia"/>
                      <w:color w:val="000000"/>
                      <w:kern w:val="0"/>
                      <w:sz w:val="32"/>
                      <w:szCs w:val="32"/>
                    </w:rPr>
                    <w:t xml:space="preserve">　</w:t>
                  </w:r>
                </w:p>
              </w:tc>
              <w:tc>
                <w:tcPr>
                  <w:tcW w:w="1276" w:type="dxa"/>
                  <w:tcBorders>
                    <w:top w:val="nil"/>
                    <w:left w:val="nil"/>
                    <w:bottom w:val="single" w:sz="4" w:space="0" w:color="808080"/>
                    <w:right w:val="single" w:sz="4" w:space="0" w:color="808080"/>
                  </w:tcBorders>
                  <w:shd w:val="clear" w:color="000000" w:fill="FFFFFF"/>
                  <w:noWrap/>
                  <w:hideMark/>
                </w:tcPr>
                <w:p w:rsidR="007C6DF5" w:rsidRPr="00AD4C3E" w:rsidRDefault="007C6DF5" w:rsidP="007C6DF5">
                  <w:pPr>
                    <w:widowControl/>
                    <w:jc w:val="right"/>
                    <w:rPr>
                      <w:rFonts w:ascii="仿宋" w:eastAsia="仿宋" w:hAnsi="仿宋" w:cs="Arial"/>
                      <w:color w:val="000000"/>
                      <w:kern w:val="0"/>
                      <w:sz w:val="32"/>
                      <w:szCs w:val="32"/>
                    </w:rPr>
                  </w:pPr>
                  <w:r w:rsidRPr="00AD4C3E">
                    <w:rPr>
                      <w:rFonts w:ascii="仿宋" w:eastAsia="仿宋" w:hAnsi="仿宋" w:cs="Arial" w:hint="eastAsia"/>
                      <w:color w:val="000000"/>
                      <w:kern w:val="0"/>
                      <w:sz w:val="32"/>
                      <w:szCs w:val="32"/>
                    </w:rPr>
                    <w:t xml:space="preserve">7 </w:t>
                  </w:r>
                </w:p>
              </w:tc>
              <w:tc>
                <w:tcPr>
                  <w:tcW w:w="1559" w:type="dxa"/>
                  <w:tcBorders>
                    <w:top w:val="nil"/>
                    <w:left w:val="nil"/>
                    <w:bottom w:val="single" w:sz="4" w:space="0" w:color="808080"/>
                    <w:right w:val="single" w:sz="4" w:space="0" w:color="808080"/>
                  </w:tcBorders>
                  <w:shd w:val="clear" w:color="000000" w:fill="FFFFFF"/>
                  <w:noWrap/>
                  <w:hideMark/>
                </w:tcPr>
                <w:p w:rsidR="007C6DF5" w:rsidRPr="00AD4C3E" w:rsidRDefault="007C6DF5" w:rsidP="007C6DF5">
                  <w:pPr>
                    <w:widowControl/>
                    <w:jc w:val="right"/>
                    <w:rPr>
                      <w:rFonts w:ascii="仿宋" w:eastAsia="仿宋" w:hAnsi="仿宋" w:cs="Arial"/>
                      <w:color w:val="000000"/>
                      <w:kern w:val="0"/>
                      <w:sz w:val="32"/>
                      <w:szCs w:val="32"/>
                    </w:rPr>
                  </w:pPr>
                  <w:r w:rsidRPr="00AD4C3E">
                    <w:rPr>
                      <w:rFonts w:ascii="仿宋" w:eastAsia="仿宋" w:hAnsi="仿宋" w:cs="Arial" w:hint="eastAsia"/>
                      <w:color w:val="000000"/>
                      <w:kern w:val="0"/>
                      <w:sz w:val="32"/>
                      <w:szCs w:val="32"/>
                    </w:rPr>
                    <w:t xml:space="preserve">0.00 </w:t>
                  </w:r>
                </w:p>
              </w:tc>
              <w:tc>
                <w:tcPr>
                  <w:tcW w:w="2552" w:type="dxa"/>
                  <w:tcBorders>
                    <w:top w:val="nil"/>
                    <w:left w:val="nil"/>
                    <w:bottom w:val="single" w:sz="4" w:space="0" w:color="808080"/>
                    <w:right w:val="single" w:sz="4" w:space="0" w:color="808080"/>
                  </w:tcBorders>
                  <w:shd w:val="clear" w:color="000000" w:fill="FFFFFF"/>
                  <w:noWrap/>
                  <w:hideMark/>
                </w:tcPr>
                <w:p w:rsidR="007C6DF5" w:rsidRPr="00AD4C3E" w:rsidRDefault="007C6DF5" w:rsidP="007C6DF5">
                  <w:pPr>
                    <w:widowControl/>
                    <w:jc w:val="right"/>
                    <w:rPr>
                      <w:rFonts w:ascii="仿宋" w:eastAsia="仿宋" w:hAnsi="仿宋" w:cs="Arial"/>
                      <w:color w:val="000000"/>
                      <w:kern w:val="0"/>
                      <w:sz w:val="32"/>
                      <w:szCs w:val="32"/>
                    </w:rPr>
                  </w:pPr>
                  <w:r w:rsidRPr="00AD4C3E">
                    <w:rPr>
                      <w:rFonts w:ascii="仿宋" w:eastAsia="仿宋" w:hAnsi="仿宋" w:cs="Arial" w:hint="eastAsia"/>
                      <w:color w:val="000000"/>
                      <w:kern w:val="0"/>
                      <w:sz w:val="32"/>
                      <w:szCs w:val="32"/>
                    </w:rPr>
                    <w:t xml:space="preserve">29,000.00 </w:t>
                  </w:r>
                </w:p>
              </w:tc>
            </w:tr>
            <w:tr w:rsidR="007C6DF5" w:rsidRPr="00AD4C3E" w:rsidTr="00AD4C3E">
              <w:trPr>
                <w:trHeight w:val="293"/>
              </w:trPr>
              <w:tc>
                <w:tcPr>
                  <w:tcW w:w="1054" w:type="dxa"/>
                  <w:tcBorders>
                    <w:top w:val="nil"/>
                    <w:left w:val="single" w:sz="4" w:space="0" w:color="808080"/>
                    <w:bottom w:val="single" w:sz="4" w:space="0" w:color="808080"/>
                    <w:right w:val="single" w:sz="4" w:space="0" w:color="808080"/>
                  </w:tcBorders>
                  <w:shd w:val="clear" w:color="000000" w:fill="FFFFFF"/>
                  <w:noWrap/>
                  <w:vAlign w:val="center"/>
                  <w:hideMark/>
                </w:tcPr>
                <w:p w:rsidR="007C6DF5" w:rsidRPr="00AD4C3E" w:rsidRDefault="007C6DF5" w:rsidP="007C6DF5">
                  <w:pPr>
                    <w:widowControl/>
                    <w:jc w:val="center"/>
                    <w:rPr>
                      <w:rFonts w:ascii="仿宋" w:eastAsia="仿宋" w:hAnsi="仿宋" w:cs="Arial"/>
                      <w:color w:val="000000"/>
                      <w:kern w:val="0"/>
                      <w:sz w:val="32"/>
                      <w:szCs w:val="32"/>
                    </w:rPr>
                  </w:pPr>
                  <w:r w:rsidRPr="00AD4C3E">
                    <w:rPr>
                      <w:rFonts w:ascii="仿宋" w:eastAsia="仿宋" w:hAnsi="仿宋" w:cs="Arial" w:hint="eastAsia"/>
                      <w:color w:val="000000"/>
                      <w:kern w:val="0"/>
                      <w:sz w:val="32"/>
                      <w:szCs w:val="32"/>
                    </w:rPr>
                    <w:t>13</w:t>
                  </w:r>
                </w:p>
              </w:tc>
              <w:tc>
                <w:tcPr>
                  <w:tcW w:w="2551" w:type="dxa"/>
                  <w:tcBorders>
                    <w:top w:val="nil"/>
                    <w:left w:val="nil"/>
                    <w:bottom w:val="single" w:sz="4" w:space="0" w:color="808080"/>
                    <w:right w:val="single" w:sz="4" w:space="0" w:color="808080"/>
                  </w:tcBorders>
                  <w:shd w:val="clear" w:color="000000" w:fill="FFFFFF"/>
                  <w:noWrap/>
                  <w:hideMark/>
                </w:tcPr>
                <w:p w:rsidR="007C6DF5" w:rsidRPr="00AD4C3E" w:rsidRDefault="007C6DF5" w:rsidP="007C6DF5">
                  <w:pPr>
                    <w:widowControl/>
                    <w:jc w:val="left"/>
                    <w:rPr>
                      <w:rFonts w:ascii="仿宋" w:eastAsia="仿宋" w:hAnsi="仿宋" w:cs="Arial"/>
                      <w:color w:val="000000"/>
                      <w:kern w:val="0"/>
                      <w:sz w:val="32"/>
                      <w:szCs w:val="32"/>
                    </w:rPr>
                  </w:pPr>
                  <w:r w:rsidRPr="00AD4C3E">
                    <w:rPr>
                      <w:rFonts w:ascii="仿宋" w:eastAsia="仿宋" w:hAnsi="仿宋" w:cs="Arial" w:hint="eastAsia"/>
                      <w:color w:val="000000"/>
                      <w:kern w:val="0"/>
                      <w:sz w:val="32"/>
                      <w:szCs w:val="32"/>
                    </w:rPr>
                    <w:t>扫描仪</w:t>
                  </w:r>
                </w:p>
              </w:tc>
              <w:tc>
                <w:tcPr>
                  <w:tcW w:w="992" w:type="dxa"/>
                  <w:tcBorders>
                    <w:top w:val="nil"/>
                    <w:left w:val="nil"/>
                    <w:bottom w:val="single" w:sz="4" w:space="0" w:color="808080"/>
                    <w:right w:val="single" w:sz="4" w:space="0" w:color="808080"/>
                  </w:tcBorders>
                  <w:shd w:val="clear" w:color="000000" w:fill="FFFFFF"/>
                  <w:noWrap/>
                  <w:hideMark/>
                </w:tcPr>
                <w:p w:rsidR="007C6DF5" w:rsidRPr="00AD4C3E" w:rsidRDefault="007C6DF5" w:rsidP="007C6DF5">
                  <w:pPr>
                    <w:widowControl/>
                    <w:jc w:val="left"/>
                    <w:rPr>
                      <w:rFonts w:ascii="仿宋" w:eastAsia="仿宋" w:hAnsi="仿宋" w:cs="Arial"/>
                      <w:color w:val="000000"/>
                      <w:kern w:val="0"/>
                      <w:sz w:val="32"/>
                      <w:szCs w:val="32"/>
                    </w:rPr>
                  </w:pPr>
                  <w:r w:rsidRPr="00AD4C3E">
                    <w:rPr>
                      <w:rFonts w:ascii="仿宋" w:eastAsia="仿宋" w:hAnsi="仿宋" w:cs="Arial" w:hint="eastAsia"/>
                      <w:color w:val="000000"/>
                      <w:kern w:val="0"/>
                      <w:sz w:val="32"/>
                      <w:szCs w:val="32"/>
                    </w:rPr>
                    <w:t xml:space="preserve">　</w:t>
                  </w:r>
                </w:p>
              </w:tc>
              <w:tc>
                <w:tcPr>
                  <w:tcW w:w="1276" w:type="dxa"/>
                  <w:tcBorders>
                    <w:top w:val="nil"/>
                    <w:left w:val="nil"/>
                    <w:bottom w:val="single" w:sz="4" w:space="0" w:color="808080"/>
                    <w:right w:val="single" w:sz="4" w:space="0" w:color="808080"/>
                  </w:tcBorders>
                  <w:shd w:val="clear" w:color="000000" w:fill="FFFFFF"/>
                  <w:noWrap/>
                  <w:hideMark/>
                </w:tcPr>
                <w:p w:rsidR="007C6DF5" w:rsidRPr="00AD4C3E" w:rsidRDefault="007C6DF5" w:rsidP="007C6DF5">
                  <w:pPr>
                    <w:widowControl/>
                    <w:jc w:val="right"/>
                    <w:rPr>
                      <w:rFonts w:ascii="仿宋" w:eastAsia="仿宋" w:hAnsi="仿宋" w:cs="Arial"/>
                      <w:color w:val="000000"/>
                      <w:kern w:val="0"/>
                      <w:sz w:val="32"/>
                      <w:szCs w:val="32"/>
                    </w:rPr>
                  </w:pPr>
                  <w:r w:rsidRPr="00AD4C3E">
                    <w:rPr>
                      <w:rFonts w:ascii="仿宋" w:eastAsia="仿宋" w:hAnsi="仿宋" w:cs="Arial" w:hint="eastAsia"/>
                      <w:color w:val="000000"/>
                      <w:kern w:val="0"/>
                      <w:sz w:val="32"/>
                      <w:szCs w:val="32"/>
                    </w:rPr>
                    <w:t xml:space="preserve">1 </w:t>
                  </w:r>
                </w:p>
              </w:tc>
              <w:tc>
                <w:tcPr>
                  <w:tcW w:w="1559" w:type="dxa"/>
                  <w:tcBorders>
                    <w:top w:val="nil"/>
                    <w:left w:val="nil"/>
                    <w:bottom w:val="single" w:sz="4" w:space="0" w:color="808080"/>
                    <w:right w:val="single" w:sz="4" w:space="0" w:color="808080"/>
                  </w:tcBorders>
                  <w:shd w:val="clear" w:color="000000" w:fill="FFFFFF"/>
                  <w:noWrap/>
                  <w:hideMark/>
                </w:tcPr>
                <w:p w:rsidR="007C6DF5" w:rsidRPr="00AD4C3E" w:rsidRDefault="007C6DF5" w:rsidP="007C6DF5">
                  <w:pPr>
                    <w:widowControl/>
                    <w:jc w:val="right"/>
                    <w:rPr>
                      <w:rFonts w:ascii="仿宋" w:eastAsia="仿宋" w:hAnsi="仿宋" w:cs="Arial"/>
                      <w:color w:val="000000"/>
                      <w:kern w:val="0"/>
                      <w:sz w:val="32"/>
                      <w:szCs w:val="32"/>
                    </w:rPr>
                  </w:pPr>
                  <w:r w:rsidRPr="00AD4C3E">
                    <w:rPr>
                      <w:rFonts w:ascii="仿宋" w:eastAsia="仿宋" w:hAnsi="仿宋" w:cs="Arial" w:hint="eastAsia"/>
                      <w:color w:val="000000"/>
                      <w:kern w:val="0"/>
                      <w:sz w:val="32"/>
                      <w:szCs w:val="32"/>
                    </w:rPr>
                    <w:t xml:space="preserve">0.00 </w:t>
                  </w:r>
                </w:p>
              </w:tc>
              <w:tc>
                <w:tcPr>
                  <w:tcW w:w="2552" w:type="dxa"/>
                  <w:tcBorders>
                    <w:top w:val="nil"/>
                    <w:left w:val="nil"/>
                    <w:bottom w:val="single" w:sz="4" w:space="0" w:color="808080"/>
                    <w:right w:val="single" w:sz="4" w:space="0" w:color="808080"/>
                  </w:tcBorders>
                  <w:shd w:val="clear" w:color="000000" w:fill="FFFFFF"/>
                  <w:noWrap/>
                  <w:hideMark/>
                </w:tcPr>
                <w:p w:rsidR="007C6DF5" w:rsidRPr="00AD4C3E" w:rsidRDefault="007C6DF5" w:rsidP="007C6DF5">
                  <w:pPr>
                    <w:widowControl/>
                    <w:jc w:val="right"/>
                    <w:rPr>
                      <w:rFonts w:ascii="仿宋" w:eastAsia="仿宋" w:hAnsi="仿宋" w:cs="Arial"/>
                      <w:color w:val="000000"/>
                      <w:kern w:val="0"/>
                      <w:sz w:val="32"/>
                      <w:szCs w:val="32"/>
                    </w:rPr>
                  </w:pPr>
                  <w:r w:rsidRPr="00AD4C3E">
                    <w:rPr>
                      <w:rFonts w:ascii="仿宋" w:eastAsia="仿宋" w:hAnsi="仿宋" w:cs="Arial" w:hint="eastAsia"/>
                      <w:color w:val="000000"/>
                      <w:kern w:val="0"/>
                      <w:sz w:val="32"/>
                      <w:szCs w:val="32"/>
                    </w:rPr>
                    <w:t xml:space="preserve">850.00 </w:t>
                  </w:r>
                </w:p>
              </w:tc>
            </w:tr>
            <w:tr w:rsidR="007C6DF5" w:rsidRPr="00AD4C3E" w:rsidTr="00AD4C3E">
              <w:trPr>
                <w:trHeight w:val="293"/>
              </w:trPr>
              <w:tc>
                <w:tcPr>
                  <w:tcW w:w="1054" w:type="dxa"/>
                  <w:tcBorders>
                    <w:top w:val="nil"/>
                    <w:left w:val="single" w:sz="4" w:space="0" w:color="808080"/>
                    <w:bottom w:val="single" w:sz="4" w:space="0" w:color="808080"/>
                    <w:right w:val="single" w:sz="4" w:space="0" w:color="808080"/>
                  </w:tcBorders>
                  <w:shd w:val="clear" w:color="000000" w:fill="FFFFFF"/>
                  <w:noWrap/>
                  <w:vAlign w:val="center"/>
                  <w:hideMark/>
                </w:tcPr>
                <w:p w:rsidR="007C6DF5" w:rsidRPr="00AD4C3E" w:rsidRDefault="007C6DF5" w:rsidP="007C6DF5">
                  <w:pPr>
                    <w:widowControl/>
                    <w:jc w:val="center"/>
                    <w:rPr>
                      <w:rFonts w:ascii="仿宋" w:eastAsia="仿宋" w:hAnsi="仿宋" w:cs="Arial"/>
                      <w:color w:val="000000"/>
                      <w:kern w:val="0"/>
                      <w:sz w:val="32"/>
                      <w:szCs w:val="32"/>
                    </w:rPr>
                  </w:pPr>
                  <w:r w:rsidRPr="00AD4C3E">
                    <w:rPr>
                      <w:rFonts w:ascii="仿宋" w:eastAsia="仿宋" w:hAnsi="仿宋" w:cs="Arial" w:hint="eastAsia"/>
                      <w:color w:val="000000"/>
                      <w:kern w:val="0"/>
                      <w:sz w:val="32"/>
                      <w:szCs w:val="32"/>
                    </w:rPr>
                    <w:t>14</w:t>
                  </w:r>
                </w:p>
              </w:tc>
              <w:tc>
                <w:tcPr>
                  <w:tcW w:w="2551" w:type="dxa"/>
                  <w:tcBorders>
                    <w:top w:val="nil"/>
                    <w:left w:val="nil"/>
                    <w:bottom w:val="single" w:sz="4" w:space="0" w:color="808080"/>
                    <w:right w:val="single" w:sz="4" w:space="0" w:color="808080"/>
                  </w:tcBorders>
                  <w:shd w:val="clear" w:color="000000" w:fill="FFFFFF"/>
                  <w:noWrap/>
                  <w:hideMark/>
                </w:tcPr>
                <w:p w:rsidR="007C6DF5" w:rsidRPr="00AD4C3E" w:rsidRDefault="007C6DF5" w:rsidP="007C6DF5">
                  <w:pPr>
                    <w:widowControl/>
                    <w:jc w:val="left"/>
                    <w:rPr>
                      <w:rFonts w:ascii="仿宋" w:eastAsia="仿宋" w:hAnsi="仿宋" w:cs="Arial"/>
                      <w:color w:val="000000"/>
                      <w:kern w:val="0"/>
                      <w:sz w:val="32"/>
                      <w:szCs w:val="32"/>
                    </w:rPr>
                  </w:pPr>
                  <w:r w:rsidRPr="00AD4C3E">
                    <w:rPr>
                      <w:rFonts w:ascii="仿宋" w:eastAsia="仿宋" w:hAnsi="仿宋" w:cs="Arial" w:hint="eastAsia"/>
                      <w:color w:val="000000"/>
                      <w:kern w:val="0"/>
                      <w:sz w:val="32"/>
                      <w:szCs w:val="32"/>
                    </w:rPr>
                    <w:t>其他办公设备</w:t>
                  </w:r>
                </w:p>
              </w:tc>
              <w:tc>
                <w:tcPr>
                  <w:tcW w:w="992" w:type="dxa"/>
                  <w:tcBorders>
                    <w:top w:val="nil"/>
                    <w:left w:val="nil"/>
                    <w:bottom w:val="single" w:sz="4" w:space="0" w:color="808080"/>
                    <w:right w:val="single" w:sz="4" w:space="0" w:color="808080"/>
                  </w:tcBorders>
                  <w:shd w:val="clear" w:color="000000" w:fill="FFFFFF"/>
                  <w:noWrap/>
                  <w:hideMark/>
                </w:tcPr>
                <w:p w:rsidR="007C6DF5" w:rsidRPr="00AD4C3E" w:rsidRDefault="007C6DF5" w:rsidP="007C6DF5">
                  <w:pPr>
                    <w:widowControl/>
                    <w:jc w:val="left"/>
                    <w:rPr>
                      <w:rFonts w:ascii="仿宋" w:eastAsia="仿宋" w:hAnsi="仿宋" w:cs="Arial"/>
                      <w:color w:val="000000"/>
                      <w:kern w:val="0"/>
                      <w:sz w:val="32"/>
                      <w:szCs w:val="32"/>
                    </w:rPr>
                  </w:pPr>
                  <w:r w:rsidRPr="00AD4C3E">
                    <w:rPr>
                      <w:rFonts w:ascii="仿宋" w:eastAsia="仿宋" w:hAnsi="仿宋" w:cs="Arial" w:hint="eastAsia"/>
                      <w:color w:val="000000"/>
                      <w:kern w:val="0"/>
                      <w:sz w:val="32"/>
                      <w:szCs w:val="32"/>
                    </w:rPr>
                    <w:t xml:space="preserve">　</w:t>
                  </w:r>
                </w:p>
              </w:tc>
              <w:tc>
                <w:tcPr>
                  <w:tcW w:w="1276" w:type="dxa"/>
                  <w:tcBorders>
                    <w:top w:val="nil"/>
                    <w:left w:val="nil"/>
                    <w:bottom w:val="single" w:sz="4" w:space="0" w:color="808080"/>
                    <w:right w:val="single" w:sz="4" w:space="0" w:color="808080"/>
                  </w:tcBorders>
                  <w:shd w:val="clear" w:color="000000" w:fill="FFFFFF"/>
                  <w:noWrap/>
                  <w:hideMark/>
                </w:tcPr>
                <w:p w:rsidR="007C6DF5" w:rsidRPr="00AD4C3E" w:rsidRDefault="007C6DF5" w:rsidP="007C6DF5">
                  <w:pPr>
                    <w:widowControl/>
                    <w:jc w:val="right"/>
                    <w:rPr>
                      <w:rFonts w:ascii="仿宋" w:eastAsia="仿宋" w:hAnsi="仿宋" w:cs="Arial"/>
                      <w:color w:val="000000"/>
                      <w:kern w:val="0"/>
                      <w:sz w:val="32"/>
                      <w:szCs w:val="32"/>
                    </w:rPr>
                  </w:pPr>
                  <w:r w:rsidRPr="00AD4C3E">
                    <w:rPr>
                      <w:rFonts w:ascii="仿宋" w:eastAsia="仿宋" w:hAnsi="仿宋" w:cs="Arial" w:hint="eastAsia"/>
                      <w:color w:val="000000"/>
                      <w:kern w:val="0"/>
                      <w:sz w:val="32"/>
                      <w:szCs w:val="32"/>
                    </w:rPr>
                    <w:t xml:space="preserve">2 </w:t>
                  </w:r>
                </w:p>
              </w:tc>
              <w:tc>
                <w:tcPr>
                  <w:tcW w:w="1559" w:type="dxa"/>
                  <w:tcBorders>
                    <w:top w:val="nil"/>
                    <w:left w:val="nil"/>
                    <w:bottom w:val="single" w:sz="4" w:space="0" w:color="808080"/>
                    <w:right w:val="single" w:sz="4" w:space="0" w:color="808080"/>
                  </w:tcBorders>
                  <w:shd w:val="clear" w:color="000000" w:fill="FFFFFF"/>
                  <w:noWrap/>
                  <w:hideMark/>
                </w:tcPr>
                <w:p w:rsidR="007C6DF5" w:rsidRPr="00AD4C3E" w:rsidRDefault="007C6DF5" w:rsidP="007C6DF5">
                  <w:pPr>
                    <w:widowControl/>
                    <w:jc w:val="right"/>
                    <w:rPr>
                      <w:rFonts w:ascii="仿宋" w:eastAsia="仿宋" w:hAnsi="仿宋" w:cs="Arial"/>
                      <w:color w:val="000000"/>
                      <w:kern w:val="0"/>
                      <w:sz w:val="32"/>
                      <w:szCs w:val="32"/>
                    </w:rPr>
                  </w:pPr>
                  <w:r w:rsidRPr="00AD4C3E">
                    <w:rPr>
                      <w:rFonts w:ascii="仿宋" w:eastAsia="仿宋" w:hAnsi="仿宋" w:cs="Arial" w:hint="eastAsia"/>
                      <w:color w:val="000000"/>
                      <w:kern w:val="0"/>
                      <w:sz w:val="32"/>
                      <w:szCs w:val="32"/>
                    </w:rPr>
                    <w:t xml:space="preserve">0.00 </w:t>
                  </w:r>
                </w:p>
              </w:tc>
              <w:tc>
                <w:tcPr>
                  <w:tcW w:w="2552" w:type="dxa"/>
                  <w:tcBorders>
                    <w:top w:val="nil"/>
                    <w:left w:val="nil"/>
                    <w:bottom w:val="single" w:sz="4" w:space="0" w:color="808080"/>
                    <w:right w:val="single" w:sz="4" w:space="0" w:color="808080"/>
                  </w:tcBorders>
                  <w:shd w:val="clear" w:color="000000" w:fill="FFFFFF"/>
                  <w:noWrap/>
                  <w:hideMark/>
                </w:tcPr>
                <w:p w:rsidR="007C6DF5" w:rsidRPr="00AD4C3E" w:rsidRDefault="007C6DF5" w:rsidP="007C6DF5">
                  <w:pPr>
                    <w:widowControl/>
                    <w:jc w:val="right"/>
                    <w:rPr>
                      <w:rFonts w:ascii="仿宋" w:eastAsia="仿宋" w:hAnsi="仿宋" w:cs="Arial"/>
                      <w:color w:val="000000"/>
                      <w:kern w:val="0"/>
                      <w:sz w:val="32"/>
                      <w:szCs w:val="32"/>
                    </w:rPr>
                  </w:pPr>
                  <w:r w:rsidRPr="00AD4C3E">
                    <w:rPr>
                      <w:rFonts w:ascii="仿宋" w:eastAsia="仿宋" w:hAnsi="仿宋" w:cs="Arial" w:hint="eastAsia"/>
                      <w:color w:val="000000"/>
                      <w:kern w:val="0"/>
                      <w:sz w:val="32"/>
                      <w:szCs w:val="32"/>
                    </w:rPr>
                    <w:t xml:space="preserve">960.00 </w:t>
                  </w:r>
                </w:p>
              </w:tc>
            </w:tr>
          </w:tbl>
          <w:p w:rsidR="00C67CC4" w:rsidRPr="00AD4C3E" w:rsidRDefault="00C67CC4">
            <w:pPr>
              <w:widowControl/>
              <w:jc w:val="center"/>
              <w:rPr>
                <w:rFonts w:ascii="仿宋" w:eastAsia="仿宋" w:hAnsi="仿宋" w:cs="宋体"/>
                <w:b/>
                <w:bCs/>
                <w:kern w:val="0"/>
                <w:sz w:val="32"/>
                <w:szCs w:val="32"/>
              </w:rPr>
            </w:pPr>
          </w:p>
        </w:tc>
      </w:tr>
    </w:tbl>
    <w:p w:rsidR="00C67CC4" w:rsidRPr="00003DCE" w:rsidRDefault="0000235E">
      <w:pPr>
        <w:autoSpaceDE w:val="0"/>
        <w:autoSpaceDN w:val="0"/>
        <w:adjustRightInd w:val="0"/>
        <w:ind w:firstLineChars="200" w:firstLine="640"/>
        <w:jc w:val="left"/>
        <w:rPr>
          <w:rFonts w:ascii="黑体" w:eastAsia="黑体" w:hAnsi="仿宋" w:cs="Times New Roman"/>
          <w:sz w:val="32"/>
          <w:szCs w:val="32"/>
        </w:rPr>
      </w:pPr>
      <w:r w:rsidRPr="00003DCE">
        <w:rPr>
          <w:rFonts w:ascii="黑体" w:eastAsia="黑体" w:hAnsi="仿宋" w:cs="Times New Roman" w:hint="eastAsia"/>
          <w:sz w:val="32"/>
          <w:szCs w:val="32"/>
        </w:rPr>
        <w:lastRenderedPageBreak/>
        <w:t>八、名词解释</w:t>
      </w:r>
    </w:p>
    <w:p w:rsidR="00C67CC4" w:rsidRPr="00003DCE" w:rsidRDefault="0000235E">
      <w:pPr>
        <w:ind w:firstLineChars="200" w:firstLine="640"/>
        <w:rPr>
          <w:rFonts w:ascii="仿宋_GB2312" w:eastAsia="仿宋_GB2312" w:hAnsi="仿宋" w:cs="Times New Roman"/>
          <w:sz w:val="32"/>
          <w:szCs w:val="32"/>
        </w:rPr>
      </w:pPr>
      <w:r w:rsidRPr="00003DCE">
        <w:rPr>
          <w:rFonts w:ascii="仿宋_GB2312" w:eastAsia="仿宋_GB2312" w:hAnsi="仿宋" w:cs="Times New Roman" w:hint="eastAsia"/>
          <w:sz w:val="32"/>
          <w:szCs w:val="32"/>
        </w:rPr>
        <w:t>1、一般公共预算拨款收入：指</w:t>
      </w:r>
      <w:r w:rsidR="00265FFE" w:rsidRPr="00003DCE">
        <w:rPr>
          <w:rFonts w:ascii="仿宋_GB2312" w:eastAsia="仿宋_GB2312" w:hAnsi="仿宋" w:cs="Times New Roman" w:hint="eastAsia"/>
          <w:sz w:val="32"/>
          <w:szCs w:val="32"/>
        </w:rPr>
        <w:t>区</w:t>
      </w:r>
      <w:r w:rsidRPr="00003DCE">
        <w:rPr>
          <w:rFonts w:ascii="仿宋_GB2312" w:eastAsia="仿宋_GB2312" w:hAnsi="仿宋" w:cs="Times New Roman" w:hint="eastAsia"/>
          <w:sz w:val="32"/>
          <w:szCs w:val="32"/>
        </w:rPr>
        <w:t>级财政当年拨付的资金。</w:t>
      </w:r>
    </w:p>
    <w:p w:rsidR="00C67CC4" w:rsidRPr="00003DCE" w:rsidRDefault="0000235E">
      <w:pPr>
        <w:ind w:firstLineChars="200" w:firstLine="640"/>
        <w:rPr>
          <w:rFonts w:ascii="仿宋_GB2312" w:eastAsia="仿宋_GB2312" w:hAnsi="仿宋" w:cs="Times New Roman"/>
          <w:sz w:val="32"/>
          <w:szCs w:val="32"/>
        </w:rPr>
      </w:pPr>
      <w:r w:rsidRPr="00003DCE">
        <w:rPr>
          <w:rFonts w:ascii="仿宋_GB2312" w:eastAsia="仿宋_GB2312" w:hAnsi="仿宋" w:cs="Times New Roman" w:hint="eastAsia"/>
          <w:sz w:val="32"/>
          <w:szCs w:val="32"/>
        </w:rPr>
        <w:t>2、事业收入：指事业单位开展专业业务活动及辅助活动所取得的收入。</w:t>
      </w:r>
    </w:p>
    <w:p w:rsidR="00C67CC4" w:rsidRPr="00003DCE" w:rsidRDefault="0000235E">
      <w:pPr>
        <w:ind w:firstLineChars="200" w:firstLine="640"/>
        <w:rPr>
          <w:rFonts w:ascii="仿宋_GB2312" w:eastAsia="仿宋_GB2312" w:hAnsi="仿宋" w:cs="Times New Roman"/>
          <w:sz w:val="32"/>
          <w:szCs w:val="32"/>
        </w:rPr>
      </w:pPr>
      <w:r w:rsidRPr="00003DCE">
        <w:rPr>
          <w:rFonts w:ascii="仿宋_GB2312" w:eastAsia="仿宋_GB2312" w:hAnsi="仿宋" w:cs="Times New Roman" w:hint="eastAsia"/>
          <w:sz w:val="32"/>
          <w:szCs w:val="32"/>
        </w:rPr>
        <w:t>3、其他收入：指除“一般公共预算拨款收入”、“事业收入”等以外的收入。主要是按规定动用的租房收入、存款利息收入等。</w:t>
      </w:r>
    </w:p>
    <w:p w:rsidR="00C67CC4" w:rsidRPr="00003DCE" w:rsidRDefault="0000235E">
      <w:pPr>
        <w:ind w:firstLineChars="200" w:firstLine="640"/>
        <w:rPr>
          <w:rFonts w:ascii="仿宋_GB2312" w:eastAsia="仿宋_GB2312" w:hAnsi="仿宋" w:cs="Times New Roman"/>
          <w:sz w:val="32"/>
          <w:szCs w:val="32"/>
        </w:rPr>
      </w:pPr>
      <w:r w:rsidRPr="00003DCE">
        <w:rPr>
          <w:rFonts w:ascii="仿宋_GB2312" w:eastAsia="仿宋_GB2312" w:hAnsi="仿宋" w:cs="Times New Roman" w:hint="eastAsia"/>
          <w:sz w:val="32"/>
          <w:szCs w:val="32"/>
        </w:rPr>
        <w:lastRenderedPageBreak/>
        <w:t>4、基本支出：指为保障机构正常运转、完成日常工作任务而发生的人员支出和公用支出。</w:t>
      </w:r>
    </w:p>
    <w:p w:rsidR="00C67CC4" w:rsidRPr="00003DCE" w:rsidRDefault="0000235E">
      <w:pPr>
        <w:ind w:firstLineChars="200" w:firstLine="640"/>
        <w:rPr>
          <w:rFonts w:ascii="仿宋_GB2312" w:eastAsia="仿宋_GB2312" w:hAnsi="仿宋" w:cs="Times New Roman"/>
          <w:sz w:val="32"/>
          <w:szCs w:val="32"/>
        </w:rPr>
      </w:pPr>
      <w:r w:rsidRPr="00003DCE">
        <w:rPr>
          <w:rFonts w:ascii="仿宋_GB2312" w:eastAsia="仿宋_GB2312" w:hAnsi="仿宋" w:cs="Times New Roman" w:hint="eastAsia"/>
          <w:sz w:val="32"/>
          <w:szCs w:val="32"/>
        </w:rPr>
        <w:t>5、项目支出：指在基本支出之外为完成特定行政任务和事业发展目标所发生的支出。</w:t>
      </w:r>
    </w:p>
    <w:p w:rsidR="00C67CC4" w:rsidRPr="00003DCE" w:rsidRDefault="00265FFE">
      <w:pPr>
        <w:ind w:firstLineChars="200" w:firstLine="640"/>
        <w:rPr>
          <w:rFonts w:ascii="仿宋_GB2312" w:eastAsia="仿宋_GB2312" w:hAnsi="仿宋" w:cs="Times New Roman"/>
          <w:sz w:val="32"/>
          <w:szCs w:val="32"/>
        </w:rPr>
      </w:pPr>
      <w:r w:rsidRPr="00003DCE">
        <w:rPr>
          <w:rFonts w:ascii="仿宋_GB2312" w:eastAsia="仿宋_GB2312" w:hAnsi="仿宋" w:cs="Times New Roman" w:hint="eastAsia"/>
          <w:sz w:val="32"/>
          <w:szCs w:val="32"/>
        </w:rPr>
        <w:t>6</w:t>
      </w:r>
      <w:r w:rsidR="0000235E" w:rsidRPr="00003DCE">
        <w:rPr>
          <w:rFonts w:ascii="仿宋_GB2312" w:eastAsia="仿宋_GB2312" w:hAnsi="仿宋" w:cs="Times New Roman" w:hint="eastAsia"/>
          <w:sz w:val="32"/>
          <w:szCs w:val="32"/>
        </w:rPr>
        <w:t>、“三公”经费：纳入</w:t>
      </w:r>
      <w:r w:rsidRPr="00003DCE">
        <w:rPr>
          <w:rFonts w:ascii="仿宋_GB2312" w:eastAsia="仿宋_GB2312" w:hAnsi="仿宋" w:cs="Times New Roman" w:hint="eastAsia"/>
          <w:sz w:val="32"/>
          <w:szCs w:val="32"/>
        </w:rPr>
        <w:t>区</w:t>
      </w:r>
      <w:r w:rsidR="0000235E" w:rsidRPr="00003DCE">
        <w:rPr>
          <w:rFonts w:ascii="仿宋_GB2312" w:eastAsia="仿宋_GB2312" w:hAnsi="仿宋" w:cs="Times New Roman" w:hint="eastAsia"/>
          <w:sz w:val="32"/>
          <w:szCs w:val="32"/>
        </w:rPr>
        <w:t>级财政预算管理的“三公”经费，是指</w:t>
      </w:r>
      <w:r w:rsidRPr="00003DCE">
        <w:rPr>
          <w:rFonts w:ascii="仿宋_GB2312" w:eastAsia="仿宋_GB2312" w:hAnsi="仿宋" w:cs="Times New Roman" w:hint="eastAsia"/>
          <w:sz w:val="32"/>
          <w:szCs w:val="32"/>
        </w:rPr>
        <w:t>区</w:t>
      </w:r>
      <w:r w:rsidR="0000235E" w:rsidRPr="00003DCE">
        <w:rPr>
          <w:rFonts w:ascii="仿宋_GB2312" w:eastAsia="仿宋_GB2312" w:hAnsi="仿宋" w:cs="Times New Roman" w:hint="eastAsia"/>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C67CC4" w:rsidRPr="00003DCE" w:rsidRDefault="00265FFE">
      <w:pPr>
        <w:ind w:firstLineChars="200" w:firstLine="640"/>
        <w:rPr>
          <w:rFonts w:ascii="仿宋_GB2312" w:eastAsia="仿宋_GB2312" w:hAnsi="仿宋" w:cs="Times New Roman"/>
          <w:sz w:val="32"/>
          <w:szCs w:val="32"/>
        </w:rPr>
      </w:pPr>
      <w:r w:rsidRPr="00003DCE">
        <w:rPr>
          <w:rFonts w:ascii="仿宋_GB2312" w:eastAsia="仿宋_GB2312" w:hAnsi="仿宋" w:cs="Times New Roman" w:hint="eastAsia"/>
          <w:sz w:val="32"/>
          <w:szCs w:val="32"/>
        </w:rPr>
        <w:t>7</w:t>
      </w:r>
      <w:r w:rsidR="0000235E" w:rsidRPr="00003DCE">
        <w:rPr>
          <w:rFonts w:ascii="仿宋_GB2312" w:eastAsia="仿宋_GB2312" w:hAnsi="仿宋" w:cs="Times New Roman" w:hint="eastAsia"/>
          <w:sz w:val="32"/>
          <w:szCs w:val="32"/>
        </w:rPr>
        <w:t>、机关运行费：</w:t>
      </w:r>
      <w:r w:rsidRPr="00003DCE">
        <w:rPr>
          <w:rFonts w:ascii="仿宋_GB2312" w:eastAsia="仿宋_GB2312" w:hAnsi="仿宋" w:cs="Times New Roman" w:hint="eastAsia"/>
          <w:sz w:val="32"/>
          <w:szCs w:val="32"/>
        </w:rPr>
        <w:t>主要用于保证机关正常运转的办公费、水电费、邮电费、差旅费、会议费、福利费、专用材料、办公用房取暖费、公务车运行维护费等支出</w:t>
      </w:r>
      <w:r w:rsidR="0000235E" w:rsidRPr="00003DCE">
        <w:rPr>
          <w:rFonts w:ascii="仿宋_GB2312" w:eastAsia="仿宋_GB2312" w:hAnsi="仿宋" w:cs="Times New Roman" w:hint="eastAsia"/>
          <w:sz w:val="32"/>
          <w:szCs w:val="32"/>
        </w:rPr>
        <w:t>。</w:t>
      </w:r>
    </w:p>
    <w:p w:rsidR="00C67CC4" w:rsidRPr="00003DCE" w:rsidRDefault="006B39B3" w:rsidP="00265FFE">
      <w:pPr>
        <w:ind w:firstLineChars="200" w:firstLine="640"/>
        <w:rPr>
          <w:rFonts w:ascii="仿宋_GB2312" w:eastAsia="仿宋_GB2312" w:hAnsi="仿宋" w:cs="Times New Roman"/>
          <w:sz w:val="32"/>
          <w:szCs w:val="32"/>
        </w:rPr>
      </w:pPr>
      <w:r w:rsidRPr="00003DCE">
        <w:rPr>
          <w:rFonts w:ascii="仿宋_GB2312" w:eastAsia="仿宋_GB2312" w:hAnsi="仿宋" w:cs="Times New Roman" w:hint="eastAsia"/>
          <w:sz w:val="32"/>
          <w:szCs w:val="32"/>
        </w:rPr>
        <w:t>8</w:t>
      </w:r>
      <w:r w:rsidR="0000235E" w:rsidRPr="00003DCE">
        <w:rPr>
          <w:rFonts w:ascii="仿宋_GB2312" w:eastAsia="仿宋_GB2312" w:hAnsi="仿宋" w:cs="Times New Roman" w:hint="eastAsia"/>
          <w:sz w:val="32"/>
          <w:szCs w:val="32"/>
        </w:rPr>
        <w:t>、上年结转：指以前年度尚未完成、结转到本年仍按原规定用途继续使用的资金。</w:t>
      </w:r>
    </w:p>
    <w:p w:rsidR="00C67CC4" w:rsidRPr="00003DCE" w:rsidRDefault="0000235E" w:rsidP="00003DCE">
      <w:pPr>
        <w:ind w:firstLineChars="200" w:firstLine="640"/>
        <w:rPr>
          <w:rFonts w:ascii="黑体" w:eastAsia="黑体" w:hAnsi="仿宋" w:cs="宋体-方正超大字符集"/>
          <w:bCs/>
          <w:sz w:val="32"/>
          <w:szCs w:val="32"/>
        </w:rPr>
      </w:pPr>
      <w:r w:rsidRPr="00003DCE">
        <w:rPr>
          <w:rFonts w:ascii="黑体" w:eastAsia="黑体" w:hAnsi="仿宋" w:cs="宋体-方正超大字符集" w:hint="eastAsia"/>
          <w:bCs/>
          <w:sz w:val="32"/>
          <w:szCs w:val="32"/>
        </w:rPr>
        <w:t>九、其他需要说明的事项</w:t>
      </w:r>
    </w:p>
    <w:p w:rsidR="00C67CC4" w:rsidRPr="00003DCE" w:rsidRDefault="0000235E">
      <w:pPr>
        <w:ind w:firstLineChars="200" w:firstLine="640"/>
        <w:rPr>
          <w:rFonts w:ascii="仿宋_GB2312" w:eastAsia="仿宋_GB2312" w:hAnsi="仿宋" w:cs="Times New Roman"/>
          <w:sz w:val="32"/>
          <w:szCs w:val="32"/>
        </w:rPr>
      </w:pPr>
      <w:r w:rsidRPr="00003DCE">
        <w:rPr>
          <w:rFonts w:ascii="仿宋_GB2312" w:eastAsia="仿宋_GB2312" w:hAnsi="仿宋" w:cs="Times New Roman" w:hint="eastAsia"/>
          <w:sz w:val="32"/>
          <w:szCs w:val="32"/>
        </w:rPr>
        <w:t>我部门无其他需要说明的事项。</w:t>
      </w:r>
    </w:p>
    <w:sectPr w:rsidR="00C67CC4" w:rsidRPr="00003DCE" w:rsidSect="000D2DA3">
      <w:pgSz w:w="16838" w:h="11906" w:orient="landscape"/>
      <w:pgMar w:top="1800" w:right="1440" w:bottom="1800" w:left="144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5880" w:rsidRDefault="00AF5880">
      <w:r>
        <w:separator/>
      </w:r>
    </w:p>
  </w:endnote>
  <w:endnote w:type="continuationSeparator" w:id="1">
    <w:p w:rsidR="00AF5880" w:rsidRDefault="00AF58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_GBK">
    <w:altName w:val="宋体"/>
    <w:panose1 w:val="00000000000000000000"/>
    <w:charset w:val="86"/>
    <w:family w:val="roman"/>
    <w:notTrueType/>
    <w:pitch w:val="default"/>
    <w:sig w:usb0="00000000" w:usb1="00000000" w:usb2="00000000" w:usb3="00000000" w:csb0="00000000" w:csb1="00000000"/>
  </w:font>
  <w:font w:name="方正书宋_GBK">
    <w:altName w:val="宋体"/>
    <w:panose1 w:val="00000000000000000000"/>
    <w:charset w:val="86"/>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宋体-方正超大字符集">
    <w:altName w:val="宋体"/>
    <w:charset w:val="86"/>
    <w:family w:val="auto"/>
    <w:pitch w:val="default"/>
    <w:sig w:usb0="00000001" w:usb1="080E0000" w:usb2="0000000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5880" w:rsidRDefault="00AF5880">
      <w:r>
        <w:separator/>
      </w:r>
    </w:p>
  </w:footnote>
  <w:footnote w:type="continuationSeparator" w:id="1">
    <w:p w:rsidR="00AF5880" w:rsidRDefault="00AF588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22529"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67CC4"/>
    <w:rsid w:val="00001BBD"/>
    <w:rsid w:val="0000235E"/>
    <w:rsid w:val="00003DCE"/>
    <w:rsid w:val="00061FAA"/>
    <w:rsid w:val="000A0864"/>
    <w:rsid w:val="000A2790"/>
    <w:rsid w:val="000B2026"/>
    <w:rsid w:val="000B4915"/>
    <w:rsid w:val="000D2DA3"/>
    <w:rsid w:val="00132095"/>
    <w:rsid w:val="00232D36"/>
    <w:rsid w:val="00263A87"/>
    <w:rsid w:val="00265FFE"/>
    <w:rsid w:val="00291BBB"/>
    <w:rsid w:val="003C1AAD"/>
    <w:rsid w:val="00491EDD"/>
    <w:rsid w:val="004A3832"/>
    <w:rsid w:val="004E3023"/>
    <w:rsid w:val="00505B6D"/>
    <w:rsid w:val="00527F15"/>
    <w:rsid w:val="006121AC"/>
    <w:rsid w:val="00635A2E"/>
    <w:rsid w:val="00644553"/>
    <w:rsid w:val="006804A8"/>
    <w:rsid w:val="006B39B3"/>
    <w:rsid w:val="006D2FFD"/>
    <w:rsid w:val="00712E71"/>
    <w:rsid w:val="00740F96"/>
    <w:rsid w:val="007639BE"/>
    <w:rsid w:val="007970B8"/>
    <w:rsid w:val="007C6DF5"/>
    <w:rsid w:val="007F0363"/>
    <w:rsid w:val="008649EA"/>
    <w:rsid w:val="009D42E8"/>
    <w:rsid w:val="00A20ED0"/>
    <w:rsid w:val="00AD4C3E"/>
    <w:rsid w:val="00AF5880"/>
    <w:rsid w:val="00B05B7D"/>
    <w:rsid w:val="00BE5816"/>
    <w:rsid w:val="00C10E53"/>
    <w:rsid w:val="00C67CC4"/>
    <w:rsid w:val="00D31BEA"/>
    <w:rsid w:val="00D57BF1"/>
    <w:rsid w:val="00E31C16"/>
    <w:rsid w:val="00E417E6"/>
    <w:rsid w:val="00E45E1B"/>
    <w:rsid w:val="00EC3709"/>
    <w:rsid w:val="00EE0174"/>
    <w:rsid w:val="00FB0B7F"/>
    <w:rsid w:val="00FC6693"/>
    <w:rsid w:val="00FD027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2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D2DA3"/>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0D2DA3"/>
    <w:pPr>
      <w:tabs>
        <w:tab w:val="center" w:pos="4153"/>
        <w:tab w:val="right" w:pos="8306"/>
      </w:tabs>
      <w:snapToGrid w:val="0"/>
      <w:jc w:val="left"/>
    </w:pPr>
    <w:rPr>
      <w:rFonts w:ascii="Times New Roman" w:hAnsi="Times New Roman" w:cs="Times New Roman"/>
      <w:sz w:val="18"/>
      <w:szCs w:val="18"/>
    </w:rPr>
  </w:style>
  <w:style w:type="paragraph" w:styleId="a4">
    <w:name w:val="header"/>
    <w:basedOn w:val="a"/>
    <w:link w:val="Char0"/>
    <w:rsid w:val="000D2DA3"/>
    <w:pPr>
      <w:pBdr>
        <w:bottom w:val="single" w:sz="6" w:space="1" w:color="auto"/>
      </w:pBdr>
      <w:tabs>
        <w:tab w:val="center" w:pos="4153"/>
        <w:tab w:val="right" w:pos="8306"/>
      </w:tabs>
      <w:snapToGrid w:val="0"/>
      <w:jc w:val="center"/>
    </w:pPr>
    <w:rPr>
      <w:rFonts w:ascii="Times New Roman" w:hAnsi="Times New Roman" w:cs="Times New Roman"/>
      <w:sz w:val="18"/>
      <w:szCs w:val="18"/>
    </w:rPr>
  </w:style>
  <w:style w:type="paragraph" w:styleId="1">
    <w:name w:val="toc 1"/>
    <w:basedOn w:val="a"/>
    <w:next w:val="a"/>
    <w:rsid w:val="000D2DA3"/>
    <w:rPr>
      <w:rFonts w:ascii="Times New Roman" w:hAnsi="Times New Roman" w:cs="Times New Roman"/>
      <w:szCs w:val="24"/>
    </w:rPr>
  </w:style>
  <w:style w:type="paragraph" w:styleId="a5">
    <w:name w:val="footnote text"/>
    <w:basedOn w:val="a"/>
    <w:rsid w:val="000D2DA3"/>
    <w:pPr>
      <w:snapToGrid w:val="0"/>
      <w:jc w:val="left"/>
    </w:pPr>
    <w:rPr>
      <w:sz w:val="18"/>
      <w:szCs w:val="18"/>
    </w:rPr>
  </w:style>
  <w:style w:type="paragraph" w:styleId="2">
    <w:name w:val="toc 2"/>
    <w:basedOn w:val="a"/>
    <w:next w:val="a"/>
    <w:rsid w:val="000D2DA3"/>
    <w:pPr>
      <w:ind w:leftChars="200" w:left="420"/>
    </w:pPr>
    <w:rPr>
      <w:rFonts w:ascii="Times New Roman" w:hAnsi="Times New Roman" w:cs="Times New Roman"/>
      <w:szCs w:val="24"/>
    </w:rPr>
  </w:style>
  <w:style w:type="character" w:styleId="a6">
    <w:name w:val="footnote reference"/>
    <w:rsid w:val="000D2DA3"/>
    <w:rPr>
      <w:vertAlign w:val="superscript"/>
    </w:rPr>
  </w:style>
  <w:style w:type="paragraph" w:customStyle="1" w:styleId="Char1">
    <w:name w:val="Char"/>
    <w:basedOn w:val="a"/>
    <w:rsid w:val="000D2DA3"/>
    <w:rPr>
      <w:rFonts w:ascii="Times New Roman" w:hAnsi="Times New Roman" w:cs="Times New Roman"/>
      <w:szCs w:val="24"/>
    </w:rPr>
  </w:style>
  <w:style w:type="character" w:customStyle="1" w:styleId="Char">
    <w:name w:val="页脚 Char"/>
    <w:link w:val="a3"/>
    <w:semiHidden/>
    <w:rsid w:val="000D2DA3"/>
    <w:rPr>
      <w:rFonts w:ascii="Times New Roman" w:eastAsia="宋体" w:hAnsi="Times New Roman" w:cs="Times New Roman"/>
      <w:sz w:val="18"/>
      <w:szCs w:val="18"/>
    </w:rPr>
  </w:style>
  <w:style w:type="character" w:customStyle="1" w:styleId="Char0">
    <w:name w:val="页眉 Char"/>
    <w:link w:val="a4"/>
    <w:semiHidden/>
    <w:rsid w:val="000D2DA3"/>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30785933">
      <w:bodyDiv w:val="1"/>
      <w:marLeft w:val="0"/>
      <w:marRight w:val="0"/>
      <w:marTop w:val="0"/>
      <w:marBottom w:val="0"/>
      <w:divBdr>
        <w:top w:val="none" w:sz="0" w:space="0" w:color="auto"/>
        <w:left w:val="none" w:sz="0" w:space="0" w:color="auto"/>
        <w:bottom w:val="none" w:sz="0" w:space="0" w:color="auto"/>
        <w:right w:val="none" w:sz="0" w:space="0" w:color="auto"/>
      </w:divBdr>
    </w:div>
    <w:div w:id="16487032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313</TotalTime>
  <Pages>16</Pages>
  <Words>1083</Words>
  <Characters>6174</Characters>
  <Application>Microsoft Office Word</Application>
  <DocSecurity>0</DocSecurity>
  <Lines>51</Lines>
  <Paragraphs>14</Paragraphs>
  <ScaleCrop>false</ScaleCrop>
  <Company/>
  <LinksUpToDate>false</LinksUpToDate>
  <CharactersWithSpaces>7243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c:title>
  <dc:creator>guest</dc:creator>
  <cp:lastModifiedBy>微软用户</cp:lastModifiedBy>
  <cp:revision>40</cp:revision>
  <cp:lastPrinted>2017-02-10T09:57:00Z</cp:lastPrinted>
  <dcterms:created xsi:type="dcterms:W3CDTF">2017-01-23T09:29:00Z</dcterms:created>
  <dcterms:modified xsi:type="dcterms:W3CDTF">2019-03-27T01:57:00Z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ies>
</file>