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eastAsia="zh-CN"/>
        </w:rPr>
        <w:t>饶阳县委编办档案工作提升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  <w:t>3A级标准</w:t>
      </w:r>
    </w:p>
    <w:p>
      <w:pPr>
        <w:spacing w:line="22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20" w:lineRule="atLeast"/>
        <w:ind w:firstLine="640" w:firstLineChars="200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为贯彻落实好《“十四五”衡水市档案事业发展规划实施情况评估办法》，我办高度重视，认真对照《“十四五”衡水市档案事业发展规划》和《“十四五”饶阳县档案事业发展规划》，提升编办档案管理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3A级标准。</w:t>
      </w:r>
    </w:p>
    <w:p>
      <w:pPr>
        <w:spacing w:line="220" w:lineRule="atLeast"/>
        <w:ind w:firstLine="643" w:firstLineChars="200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建强领导体系，制定规章制度。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建立健全了领导小组及档案工作网络，成立了以主管领导任组长、相关人员为成员的档案管理工作领导小组，明确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各股室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兼职档案员，制定了档案室各种规章制度，形成了以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综合股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档案室为中心、上下贯通的工作格局。</w:t>
      </w:r>
    </w:p>
    <w:p>
      <w:pPr>
        <w:spacing w:line="220" w:lineRule="atLeast"/>
        <w:ind w:firstLine="643" w:firstLineChars="200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摸底自查整改，档案整理分类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编办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档案管理工作进行了认真的摸底和自查，针对薄弱环节，进行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整改。对档案进行逐卷逐页的查阅审核、逐项登记。完成了档案的接收、核对、整理、分类。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建立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网上归档目录，加快了文件查找速度，提高了工作效率。</w:t>
      </w:r>
    </w:p>
    <w:p>
      <w:pPr>
        <w:spacing w:line="220" w:lineRule="atLeast"/>
        <w:ind w:firstLine="643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保证硬件设施，做到档案室九防。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档案室配备了铁制档案柜、整体订制了窗帘、安装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有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防盗门，配备有空调，吸尘器、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灭火器、干湿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温度计等。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确保档案室防尘、防火、防盗、防潮、防高温、防光、防水、防有害生物、防污染。</w:t>
      </w:r>
    </w:p>
    <w:p>
      <w:pPr>
        <w:spacing w:line="220" w:lineRule="atLeast"/>
        <w:ind w:firstLine="640" w:firstLineChars="200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经过不懈努力，我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基本上实现了档案整理、制作、借阅、利用等一体化，使档案管理工作已逐步纳入规范化、科学化的轨道。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拟稿人：张慧萌   综合股                 15512968858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黑体" w:hAnsi="黑体" w:eastAsia="黑体" w:cs="黑体"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审稿人：曹铁凯   编办主任               13785866078</w:t>
      </w:r>
    </w:p>
    <w:p>
      <w:pPr>
        <w:spacing w:line="220" w:lineRule="atLeas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E0ODRmN2U0NTZiZWQzN2MxNzU5ZTg0YTA1MzA1ODAifQ=="/>
  </w:docVars>
  <w:rsids>
    <w:rsidRoot w:val="00D31D50"/>
    <w:rsid w:val="00323B43"/>
    <w:rsid w:val="003D37D8"/>
    <w:rsid w:val="00426133"/>
    <w:rsid w:val="004358AB"/>
    <w:rsid w:val="008B7726"/>
    <w:rsid w:val="00D31D50"/>
    <w:rsid w:val="017D7694"/>
    <w:rsid w:val="08C61DCC"/>
    <w:rsid w:val="1A862FD1"/>
    <w:rsid w:val="1A9D598C"/>
    <w:rsid w:val="1B2D5B1B"/>
    <w:rsid w:val="30A56C41"/>
    <w:rsid w:val="339F0AB8"/>
    <w:rsid w:val="37087013"/>
    <w:rsid w:val="45AF3BE4"/>
    <w:rsid w:val="4B9C6579"/>
    <w:rsid w:val="4CB932C0"/>
    <w:rsid w:val="4F9B5257"/>
    <w:rsid w:val="51120111"/>
    <w:rsid w:val="54DC4AE5"/>
    <w:rsid w:val="55B27D83"/>
    <w:rsid w:val="6B69554B"/>
    <w:rsid w:val="7EB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493</Characters>
  <Lines>1</Lines>
  <Paragraphs>1</Paragraphs>
  <TotalTime>1</TotalTime>
  <ScaleCrop>false</ScaleCrop>
  <LinksUpToDate>false</LinksUpToDate>
  <CharactersWithSpaces>493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2023-07-18T03:46:09Z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46ED5E96101448418BB54DE99933C055_12</vt:lpwstr>
  </property>
</Properties>
</file>